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34471068"/>
        <w:docPartObj>
          <w:docPartGallery w:val="Cover Pages"/>
          <w:docPartUnique/>
        </w:docPartObj>
      </w:sdtPr>
      <w:sdtContent>
        <w:p w14:paraId="20BF40BD" w14:textId="0466782B" w:rsidR="007F4FD5" w:rsidRDefault="007F4FD5">
          <w:r>
            <w:rPr>
              <w:noProof/>
            </w:rPr>
            <mc:AlternateContent>
              <mc:Choice Requires="wpg">
                <w:drawing>
                  <wp:anchor distT="0" distB="0" distL="114300" distR="114300" simplePos="0" relativeHeight="251662336" behindDoc="0" locked="0" layoutInCell="1" allowOverlap="1" wp14:anchorId="6423683A" wp14:editId="3D62638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4A67E4"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" path="m,l7312660,r,1129665l3619500,733425,,1091565,,xe" fillcolor="#156082 [3204]" stroked="f" strokeweight="1.5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" stroked="f" strokeweight="1.5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291A99C" wp14:editId="29247E8B">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D5C00" w14:textId="240D6A9E" w:rsidR="007F4FD5" w:rsidRDefault="007F4FD5">
                                    <w:pPr>
                                      <w:pStyle w:val="NoSpacing"/>
                                      <w:jc w:val="right"/>
                                      <w:rPr>
                                        <w:color w:val="595959" w:themeColor="text1" w:themeTint="A6"/>
                                        <w:sz w:val="28"/>
                                        <w:szCs w:val="28"/>
                                      </w:rPr>
                                    </w:pPr>
                                    <w:r>
                                      <w:rPr>
                                        <w:color w:val="595959" w:themeColor="text1" w:themeTint="A6"/>
                                        <w:sz w:val="28"/>
                                        <w:szCs w:val="28"/>
                                      </w:rPr>
                                      <w:t>Samuel Honeybone</w:t>
                                    </w:r>
                                  </w:p>
                                </w:sdtContent>
                              </w:sdt>
                              <w:p w14:paraId="7D9F3EB8" w14:textId="5A76E294" w:rsidR="007F4FD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005DCA">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291A99C"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95D5C00" w14:textId="240D6A9E" w:rsidR="007F4FD5" w:rsidRDefault="007F4FD5">
                              <w:pPr>
                                <w:pStyle w:val="NoSpacing"/>
                                <w:jc w:val="right"/>
                                <w:rPr>
                                  <w:color w:val="595959" w:themeColor="text1" w:themeTint="A6"/>
                                  <w:sz w:val="28"/>
                                  <w:szCs w:val="28"/>
                                </w:rPr>
                              </w:pPr>
                              <w:r>
                                <w:rPr>
                                  <w:color w:val="595959" w:themeColor="text1" w:themeTint="A6"/>
                                  <w:sz w:val="28"/>
                                  <w:szCs w:val="28"/>
                                </w:rPr>
                                <w:t>Samuel Honeybone</w:t>
                              </w:r>
                            </w:p>
                          </w:sdtContent>
                        </w:sdt>
                        <w:p w14:paraId="7D9F3EB8" w14:textId="5A76E294" w:rsidR="007F4FD5"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005DCA">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8176F2A" wp14:editId="361098D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FAD69" w14:textId="3FBB2C75" w:rsidR="007F4FD5" w:rsidRDefault="007F4FD5">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8176F2A"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3BFAD69" w14:textId="3FBB2C75" w:rsidR="007F4FD5" w:rsidRDefault="007F4FD5">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5C4503D" wp14:editId="5620B8E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9ABCE1" w14:textId="086578AF" w:rsidR="007F4FD5"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F4FD5">
                                      <w:rPr>
                                        <w:caps/>
                                        <w:color w:val="156082" w:themeColor="accent1"/>
                                        <w:sz w:val="64"/>
                                        <w:szCs w:val="64"/>
                                      </w:rPr>
                                      <w:t>COMP3010 Coursework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4CE6B8" w14:textId="07AAE24B" w:rsidR="007F4FD5" w:rsidRDefault="007F4FD5">
                                    <w:pPr>
                                      <w:jc w:val="right"/>
                                      <w:rPr>
                                        <w:smallCaps/>
                                        <w:color w:val="404040" w:themeColor="text1" w:themeTint="BF"/>
                                        <w:sz w:val="36"/>
                                        <w:szCs w:val="36"/>
                                      </w:rPr>
                                    </w:pPr>
                                    <w:r>
                                      <w:rPr>
                                        <w:color w:val="404040" w:themeColor="text1" w:themeTint="BF"/>
                                        <w:sz w:val="36"/>
                                        <w:szCs w:val="36"/>
                                      </w:rPr>
                                      <w:t>BOTSv3 incident analysis and presentation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5C4503D"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59ABCE1" w14:textId="086578AF" w:rsidR="007F4FD5"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F4FD5">
                                <w:rPr>
                                  <w:caps/>
                                  <w:color w:val="156082" w:themeColor="accent1"/>
                                  <w:sz w:val="64"/>
                                  <w:szCs w:val="64"/>
                                </w:rPr>
                                <w:t>COMP3010 Coursework 2</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C4CE6B8" w14:textId="07AAE24B" w:rsidR="007F4FD5" w:rsidRDefault="007F4FD5">
                              <w:pPr>
                                <w:jc w:val="right"/>
                                <w:rPr>
                                  <w:smallCaps/>
                                  <w:color w:val="404040" w:themeColor="text1" w:themeTint="BF"/>
                                  <w:sz w:val="36"/>
                                  <w:szCs w:val="36"/>
                                </w:rPr>
                              </w:pPr>
                              <w:r>
                                <w:rPr>
                                  <w:color w:val="404040" w:themeColor="text1" w:themeTint="BF"/>
                                  <w:sz w:val="36"/>
                                  <w:szCs w:val="36"/>
                                </w:rPr>
                                <w:t>BOTSv3 incident analysis and presentation</w:t>
                              </w:r>
                            </w:p>
                          </w:sdtContent>
                        </w:sdt>
                      </w:txbxContent>
                    </v:textbox>
                    <w10:wrap type="square" anchorx="page" anchory="page"/>
                  </v:shape>
                </w:pict>
              </mc:Fallback>
            </mc:AlternateContent>
          </w:r>
        </w:p>
        <w:p w14:paraId="172F9484" w14:textId="135BB644" w:rsidR="007F4FD5" w:rsidRDefault="007F4FD5">
          <w:r>
            <w:br w:type="page"/>
          </w:r>
        </w:p>
      </w:sdtContent>
    </w:sdt>
    <w:sdt>
      <w:sdtPr>
        <w:rPr>
          <w:rFonts w:asciiTheme="minorHAnsi" w:eastAsiaTheme="minorHAnsi" w:hAnsiTheme="minorHAnsi" w:cstheme="minorBidi"/>
          <w:color w:val="auto"/>
          <w:kern w:val="2"/>
          <w:sz w:val="24"/>
          <w:szCs w:val="24"/>
          <w:lang w:val="en-GB"/>
          <w14:ligatures w14:val="standardContextual"/>
        </w:rPr>
        <w:id w:val="-1814174187"/>
        <w:docPartObj>
          <w:docPartGallery w:val="Table of Contents"/>
          <w:docPartUnique/>
        </w:docPartObj>
      </w:sdtPr>
      <w:sdtEndPr>
        <w:rPr>
          <w:b/>
          <w:bCs/>
          <w:noProof/>
        </w:rPr>
      </w:sdtEndPr>
      <w:sdtContent>
        <w:p w14:paraId="533798D1" w14:textId="7DABFBFD" w:rsidR="007F4FD5" w:rsidRDefault="007F4FD5">
          <w:pPr>
            <w:pStyle w:val="TOCHeading"/>
          </w:pPr>
          <w:r>
            <w:t>Contents</w:t>
          </w:r>
        </w:p>
        <w:p w14:paraId="3E7DA3F6" w14:textId="5174F8C9" w:rsidR="00F86733" w:rsidRDefault="007F4FD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7771884" w:history="1">
            <w:r w:rsidR="00F86733" w:rsidRPr="00AD2B97">
              <w:rPr>
                <w:rStyle w:val="Hyperlink"/>
                <w:noProof/>
              </w:rPr>
              <w:t>Introduction</w:t>
            </w:r>
            <w:r w:rsidR="00F86733">
              <w:rPr>
                <w:noProof/>
                <w:webHidden/>
              </w:rPr>
              <w:tab/>
            </w:r>
            <w:r w:rsidR="00F86733">
              <w:rPr>
                <w:noProof/>
                <w:webHidden/>
              </w:rPr>
              <w:fldChar w:fldCharType="begin"/>
            </w:r>
            <w:r w:rsidR="00F86733">
              <w:rPr>
                <w:noProof/>
                <w:webHidden/>
              </w:rPr>
              <w:instrText xml:space="preserve"> PAGEREF _Toc217771884 \h </w:instrText>
            </w:r>
            <w:r w:rsidR="00F86733">
              <w:rPr>
                <w:noProof/>
                <w:webHidden/>
              </w:rPr>
            </w:r>
            <w:r w:rsidR="00F86733">
              <w:rPr>
                <w:noProof/>
                <w:webHidden/>
              </w:rPr>
              <w:fldChar w:fldCharType="separate"/>
            </w:r>
            <w:r w:rsidR="00F86733">
              <w:rPr>
                <w:noProof/>
                <w:webHidden/>
              </w:rPr>
              <w:t>2</w:t>
            </w:r>
            <w:r w:rsidR="00F86733">
              <w:rPr>
                <w:noProof/>
                <w:webHidden/>
              </w:rPr>
              <w:fldChar w:fldCharType="end"/>
            </w:r>
          </w:hyperlink>
        </w:p>
        <w:p w14:paraId="7507F5C5" w14:textId="30DC4CDD" w:rsidR="00F86733" w:rsidRDefault="00F86733">
          <w:pPr>
            <w:pStyle w:val="TOC1"/>
            <w:tabs>
              <w:tab w:val="right" w:leader="dot" w:pos="9016"/>
            </w:tabs>
            <w:rPr>
              <w:rFonts w:eastAsiaTheme="minorEastAsia"/>
              <w:noProof/>
              <w:lang w:eastAsia="en-GB"/>
            </w:rPr>
          </w:pPr>
          <w:hyperlink w:anchor="_Toc217771885" w:history="1">
            <w:r w:rsidRPr="00AD2B97">
              <w:rPr>
                <w:rStyle w:val="Hyperlink"/>
                <w:noProof/>
              </w:rPr>
              <w:t>SOC roles and incident handling reflection</w:t>
            </w:r>
            <w:r>
              <w:rPr>
                <w:noProof/>
                <w:webHidden/>
              </w:rPr>
              <w:tab/>
            </w:r>
            <w:r>
              <w:rPr>
                <w:noProof/>
                <w:webHidden/>
              </w:rPr>
              <w:fldChar w:fldCharType="begin"/>
            </w:r>
            <w:r>
              <w:rPr>
                <w:noProof/>
                <w:webHidden/>
              </w:rPr>
              <w:instrText xml:space="preserve"> PAGEREF _Toc217771885 \h </w:instrText>
            </w:r>
            <w:r>
              <w:rPr>
                <w:noProof/>
                <w:webHidden/>
              </w:rPr>
            </w:r>
            <w:r>
              <w:rPr>
                <w:noProof/>
                <w:webHidden/>
              </w:rPr>
              <w:fldChar w:fldCharType="separate"/>
            </w:r>
            <w:r>
              <w:rPr>
                <w:noProof/>
                <w:webHidden/>
              </w:rPr>
              <w:t>2</w:t>
            </w:r>
            <w:r>
              <w:rPr>
                <w:noProof/>
                <w:webHidden/>
              </w:rPr>
              <w:fldChar w:fldCharType="end"/>
            </w:r>
          </w:hyperlink>
        </w:p>
        <w:p w14:paraId="4D6C8BDD" w14:textId="029FC1B0" w:rsidR="00F86733" w:rsidRDefault="00F86733">
          <w:pPr>
            <w:pStyle w:val="TOC1"/>
            <w:tabs>
              <w:tab w:val="right" w:leader="dot" w:pos="9016"/>
            </w:tabs>
            <w:rPr>
              <w:rFonts w:eastAsiaTheme="minorEastAsia"/>
              <w:noProof/>
              <w:lang w:eastAsia="en-GB"/>
            </w:rPr>
          </w:pPr>
          <w:hyperlink w:anchor="_Toc217771886" w:history="1">
            <w:r w:rsidRPr="00AD2B97">
              <w:rPr>
                <w:rStyle w:val="Hyperlink"/>
                <w:noProof/>
              </w:rPr>
              <w:t>Installation and data preparation</w:t>
            </w:r>
            <w:r>
              <w:rPr>
                <w:noProof/>
                <w:webHidden/>
              </w:rPr>
              <w:tab/>
            </w:r>
            <w:r>
              <w:rPr>
                <w:noProof/>
                <w:webHidden/>
              </w:rPr>
              <w:fldChar w:fldCharType="begin"/>
            </w:r>
            <w:r>
              <w:rPr>
                <w:noProof/>
                <w:webHidden/>
              </w:rPr>
              <w:instrText xml:space="preserve"> PAGEREF _Toc217771886 \h </w:instrText>
            </w:r>
            <w:r>
              <w:rPr>
                <w:noProof/>
                <w:webHidden/>
              </w:rPr>
            </w:r>
            <w:r>
              <w:rPr>
                <w:noProof/>
                <w:webHidden/>
              </w:rPr>
              <w:fldChar w:fldCharType="separate"/>
            </w:r>
            <w:r>
              <w:rPr>
                <w:noProof/>
                <w:webHidden/>
              </w:rPr>
              <w:t>3</w:t>
            </w:r>
            <w:r>
              <w:rPr>
                <w:noProof/>
                <w:webHidden/>
              </w:rPr>
              <w:fldChar w:fldCharType="end"/>
            </w:r>
          </w:hyperlink>
        </w:p>
        <w:p w14:paraId="583E7C85" w14:textId="46D52F9E" w:rsidR="00F86733" w:rsidRDefault="00F86733">
          <w:pPr>
            <w:pStyle w:val="TOC1"/>
            <w:tabs>
              <w:tab w:val="right" w:leader="dot" w:pos="9016"/>
            </w:tabs>
            <w:rPr>
              <w:rFonts w:eastAsiaTheme="minorEastAsia"/>
              <w:noProof/>
              <w:lang w:eastAsia="en-GB"/>
            </w:rPr>
          </w:pPr>
          <w:hyperlink w:anchor="_Toc217771887" w:history="1">
            <w:r w:rsidRPr="00AD2B97">
              <w:rPr>
                <w:rStyle w:val="Hyperlink"/>
                <w:noProof/>
              </w:rPr>
              <w:t>Guided Questions</w:t>
            </w:r>
            <w:r>
              <w:rPr>
                <w:noProof/>
                <w:webHidden/>
              </w:rPr>
              <w:tab/>
            </w:r>
            <w:r>
              <w:rPr>
                <w:noProof/>
                <w:webHidden/>
              </w:rPr>
              <w:fldChar w:fldCharType="begin"/>
            </w:r>
            <w:r>
              <w:rPr>
                <w:noProof/>
                <w:webHidden/>
              </w:rPr>
              <w:instrText xml:space="preserve"> PAGEREF _Toc217771887 \h </w:instrText>
            </w:r>
            <w:r>
              <w:rPr>
                <w:noProof/>
                <w:webHidden/>
              </w:rPr>
            </w:r>
            <w:r>
              <w:rPr>
                <w:noProof/>
                <w:webHidden/>
              </w:rPr>
              <w:fldChar w:fldCharType="separate"/>
            </w:r>
            <w:r>
              <w:rPr>
                <w:noProof/>
                <w:webHidden/>
              </w:rPr>
              <w:t>7</w:t>
            </w:r>
            <w:r>
              <w:rPr>
                <w:noProof/>
                <w:webHidden/>
              </w:rPr>
              <w:fldChar w:fldCharType="end"/>
            </w:r>
          </w:hyperlink>
        </w:p>
        <w:p w14:paraId="703BCEFC" w14:textId="78654634" w:rsidR="00F86733" w:rsidRDefault="00F86733">
          <w:pPr>
            <w:pStyle w:val="TOC1"/>
            <w:tabs>
              <w:tab w:val="right" w:leader="dot" w:pos="9016"/>
            </w:tabs>
            <w:rPr>
              <w:rFonts w:eastAsiaTheme="minorEastAsia"/>
              <w:noProof/>
              <w:lang w:eastAsia="en-GB"/>
            </w:rPr>
          </w:pPr>
          <w:hyperlink w:anchor="_Toc217771888" w:history="1">
            <w:r w:rsidRPr="00AD2B97">
              <w:rPr>
                <w:rStyle w:val="Hyperlink"/>
                <w:noProof/>
              </w:rPr>
              <w:t>Conclusion</w:t>
            </w:r>
            <w:r>
              <w:rPr>
                <w:noProof/>
                <w:webHidden/>
              </w:rPr>
              <w:tab/>
            </w:r>
            <w:r>
              <w:rPr>
                <w:noProof/>
                <w:webHidden/>
              </w:rPr>
              <w:fldChar w:fldCharType="begin"/>
            </w:r>
            <w:r>
              <w:rPr>
                <w:noProof/>
                <w:webHidden/>
              </w:rPr>
              <w:instrText xml:space="preserve"> PAGEREF _Toc217771888 \h </w:instrText>
            </w:r>
            <w:r>
              <w:rPr>
                <w:noProof/>
                <w:webHidden/>
              </w:rPr>
            </w:r>
            <w:r>
              <w:rPr>
                <w:noProof/>
                <w:webHidden/>
              </w:rPr>
              <w:fldChar w:fldCharType="separate"/>
            </w:r>
            <w:r>
              <w:rPr>
                <w:noProof/>
                <w:webHidden/>
              </w:rPr>
              <w:t>7</w:t>
            </w:r>
            <w:r>
              <w:rPr>
                <w:noProof/>
                <w:webHidden/>
              </w:rPr>
              <w:fldChar w:fldCharType="end"/>
            </w:r>
          </w:hyperlink>
        </w:p>
        <w:p w14:paraId="41807D20" w14:textId="0E4E1B55" w:rsidR="00F86733" w:rsidRDefault="00F86733">
          <w:pPr>
            <w:pStyle w:val="TOC1"/>
            <w:tabs>
              <w:tab w:val="right" w:leader="dot" w:pos="9016"/>
            </w:tabs>
            <w:rPr>
              <w:rFonts w:eastAsiaTheme="minorEastAsia"/>
              <w:noProof/>
              <w:lang w:eastAsia="en-GB"/>
            </w:rPr>
          </w:pPr>
          <w:hyperlink w:anchor="_Toc217771889" w:history="1">
            <w:r w:rsidRPr="00AD2B97">
              <w:rPr>
                <w:rStyle w:val="Hyperlink"/>
                <w:noProof/>
              </w:rPr>
              <w:t>References</w:t>
            </w:r>
            <w:r>
              <w:rPr>
                <w:noProof/>
                <w:webHidden/>
              </w:rPr>
              <w:tab/>
            </w:r>
            <w:r>
              <w:rPr>
                <w:noProof/>
                <w:webHidden/>
              </w:rPr>
              <w:fldChar w:fldCharType="begin"/>
            </w:r>
            <w:r>
              <w:rPr>
                <w:noProof/>
                <w:webHidden/>
              </w:rPr>
              <w:instrText xml:space="preserve"> PAGEREF _Toc217771889 \h </w:instrText>
            </w:r>
            <w:r>
              <w:rPr>
                <w:noProof/>
                <w:webHidden/>
              </w:rPr>
            </w:r>
            <w:r>
              <w:rPr>
                <w:noProof/>
                <w:webHidden/>
              </w:rPr>
              <w:fldChar w:fldCharType="separate"/>
            </w:r>
            <w:r>
              <w:rPr>
                <w:noProof/>
                <w:webHidden/>
              </w:rPr>
              <w:t>7</w:t>
            </w:r>
            <w:r>
              <w:rPr>
                <w:noProof/>
                <w:webHidden/>
              </w:rPr>
              <w:fldChar w:fldCharType="end"/>
            </w:r>
          </w:hyperlink>
        </w:p>
        <w:p w14:paraId="16EE66B1" w14:textId="794D1DE5" w:rsidR="007F4FD5" w:rsidRDefault="007F4FD5">
          <w:r>
            <w:rPr>
              <w:b/>
              <w:bCs/>
              <w:noProof/>
            </w:rPr>
            <w:fldChar w:fldCharType="end"/>
          </w:r>
        </w:p>
      </w:sdtContent>
    </w:sdt>
    <w:p w14:paraId="3B308DD6" w14:textId="77777777" w:rsidR="007F4FD5" w:rsidRDefault="007F4FD5"/>
    <w:p w14:paraId="3C504E44" w14:textId="77777777" w:rsidR="007F4FD5" w:rsidRDefault="007F4FD5"/>
    <w:p w14:paraId="6D31CC66" w14:textId="77777777" w:rsidR="007F4FD5" w:rsidRDefault="007F4FD5"/>
    <w:p w14:paraId="5B38E31A" w14:textId="77777777" w:rsidR="007F4FD5" w:rsidRDefault="007F4FD5"/>
    <w:p w14:paraId="69B6F575" w14:textId="77777777" w:rsidR="007F4FD5" w:rsidRDefault="007F4FD5"/>
    <w:p w14:paraId="56A153DB" w14:textId="77777777" w:rsidR="007F4FD5" w:rsidRDefault="007F4FD5"/>
    <w:p w14:paraId="4E1A83D2" w14:textId="77777777" w:rsidR="007F4FD5" w:rsidRDefault="007F4FD5"/>
    <w:p w14:paraId="323B3903" w14:textId="77777777" w:rsidR="007F4FD5" w:rsidRDefault="007F4FD5"/>
    <w:p w14:paraId="18D379C8" w14:textId="77777777" w:rsidR="007F4FD5" w:rsidRDefault="007F4FD5"/>
    <w:p w14:paraId="377EA43C" w14:textId="77777777" w:rsidR="007F4FD5" w:rsidRDefault="007F4FD5"/>
    <w:p w14:paraId="1E0837D0" w14:textId="77777777" w:rsidR="007F4FD5" w:rsidRDefault="007F4FD5"/>
    <w:p w14:paraId="2ACD6751" w14:textId="77777777" w:rsidR="007F4FD5" w:rsidRDefault="007F4FD5"/>
    <w:p w14:paraId="3E1E9783" w14:textId="77777777" w:rsidR="007F4FD5" w:rsidRDefault="007F4FD5"/>
    <w:p w14:paraId="49AC0E2A" w14:textId="77777777" w:rsidR="007F4FD5" w:rsidRDefault="007F4FD5"/>
    <w:p w14:paraId="170A359D" w14:textId="77777777" w:rsidR="007F4FD5" w:rsidRDefault="007F4FD5"/>
    <w:p w14:paraId="03DBF8D3" w14:textId="77777777" w:rsidR="007F4FD5" w:rsidRDefault="007F4FD5"/>
    <w:p w14:paraId="04FFBBD6" w14:textId="77777777" w:rsidR="007F4FD5" w:rsidRDefault="007F4FD5"/>
    <w:p w14:paraId="5D6CE5A7" w14:textId="77777777" w:rsidR="007F4FD5" w:rsidRDefault="007F4FD5"/>
    <w:p w14:paraId="35794E72" w14:textId="77777777" w:rsidR="007F4FD5" w:rsidRDefault="007F4FD5"/>
    <w:p w14:paraId="22A96745" w14:textId="77777777" w:rsidR="007F4FD5" w:rsidRDefault="007F4FD5"/>
    <w:p w14:paraId="78FE564D" w14:textId="77777777" w:rsidR="007F4FD5" w:rsidRDefault="007F4FD5"/>
    <w:p w14:paraId="0430D48D" w14:textId="7D74575A" w:rsidR="007F4FD5" w:rsidRDefault="007F4FD5" w:rsidP="007F4FD5">
      <w:pPr>
        <w:pStyle w:val="Heading1"/>
      </w:pPr>
      <w:bookmarkStart w:id="0" w:name="_Toc217771884"/>
      <w:r>
        <w:lastRenderedPageBreak/>
        <w:t>Introduction</w:t>
      </w:r>
      <w:bookmarkEnd w:id="0"/>
    </w:p>
    <w:p w14:paraId="10A88068" w14:textId="29A87722" w:rsidR="007A26A7" w:rsidRPr="007A26A7" w:rsidRDefault="007A26A7" w:rsidP="007A26A7">
      <w:r>
        <w:t xml:space="preserve">Security operations </w:t>
      </w:r>
      <w:r w:rsidR="00D225D4">
        <w:t>centres (</w:t>
      </w:r>
      <w:r>
        <w:t xml:space="preserve">SOCs) </w:t>
      </w:r>
      <w:r w:rsidR="00AE4E3B">
        <w:t>are vital in the modern world of cyber security</w:t>
      </w:r>
      <w:r w:rsidR="00D225D4">
        <w:t>.</w:t>
      </w:r>
      <w:r w:rsidR="00AE4E3B">
        <w:t xml:space="preserve"> </w:t>
      </w:r>
      <w:r w:rsidR="00D225D4">
        <w:t>T</w:t>
      </w:r>
      <w:r w:rsidR="00AE4E3B">
        <w:t xml:space="preserve">hey are a cyber security team which monitors an organisations </w:t>
      </w:r>
      <w:r w:rsidR="00D225D4">
        <w:t xml:space="preserve">IT infrastructure 24/7 with the aim of finding, analysing and responding to potential security incidents as they happen. </w:t>
      </w:r>
      <w:sdt>
        <w:sdtPr>
          <w:id w:val="-487171935"/>
          <w:citation/>
        </w:sdtPr>
        <w:sdtContent>
          <w:r w:rsidR="00D225D4">
            <w:fldChar w:fldCharType="begin"/>
          </w:r>
          <w:r w:rsidR="00EB54F1">
            <w:instrText xml:space="preserve">CITATION MarNd \l 2057 </w:instrText>
          </w:r>
          <w:r w:rsidR="00D225D4">
            <w:fldChar w:fldCharType="separate"/>
          </w:r>
          <w:r w:rsidR="00CE47FB" w:rsidRPr="00CE47FB">
            <w:rPr>
              <w:noProof/>
            </w:rPr>
            <w:t>(Mark Scapicchio et al, N.d.)</w:t>
          </w:r>
          <w:r w:rsidR="00D225D4">
            <w:fldChar w:fldCharType="end"/>
          </w:r>
        </w:sdtContent>
      </w:sdt>
      <w:r w:rsidR="00D225D4">
        <w:t xml:space="preserve"> This helps to improve companies’ response time to cyber events and help to prevent future attacks as the monitoring can find the weak points in the infrastructure that cyber criminals are trying to exploit.</w:t>
      </w:r>
    </w:p>
    <w:p w14:paraId="2C3D4D2C" w14:textId="4D256551" w:rsidR="007F4FD5" w:rsidRDefault="007A26A7">
      <w:r>
        <w:t>This report will cover the investigation of an event which happened in the BOTSv3 dataset, a publicly available and pre-indexed security dataset with many different security events such as DDoS attacks. This report will specifically focus on a cloud misconfiguration event which could have led to data exposure</w:t>
      </w:r>
      <w:r w:rsidR="00D225D4">
        <w:t xml:space="preserve"> where a S3 bucket was made public for anyone to interact with.</w:t>
      </w:r>
    </w:p>
    <w:p w14:paraId="3FE9ACC8" w14:textId="228A8986" w:rsidR="007F4FD5" w:rsidRDefault="00D225D4">
      <w:r>
        <w:t xml:space="preserve">The analysis of this event will be done with Splunk as the primary security and event management (SIEM) solution and will focus exclusively on cloud </w:t>
      </w:r>
      <w:r w:rsidR="00EB54F1">
        <w:t>related events and works on the assumption that the business is a medium sized company with less than 100 employees working for them.</w:t>
      </w:r>
    </w:p>
    <w:p w14:paraId="58AD8E12" w14:textId="65F4A6B1" w:rsidR="007F4FD5" w:rsidRDefault="007F4FD5" w:rsidP="007F4FD5">
      <w:pPr>
        <w:pStyle w:val="Heading1"/>
      </w:pPr>
      <w:bookmarkStart w:id="1" w:name="_Toc217771885"/>
      <w:r>
        <w:t>SOC roles and incident handling reflection</w:t>
      </w:r>
      <w:bookmarkEnd w:id="1"/>
    </w:p>
    <w:p w14:paraId="56D42648" w14:textId="7C755913" w:rsidR="007F4FD5" w:rsidRDefault="00D75773">
      <w:r>
        <w:t>Within a SOC the</w:t>
      </w:r>
      <w:r w:rsidR="00D02D51">
        <w:t xml:space="preserve"> analysts are generally split by tiers, these tiers range from tier 1 through to tier 3. The lowest of the 3 tiers is tier 1 which is generally considered the easiest role to perform and requires the least amount of experience to get a role within. The general responsibilities of a tier 1 SOC analyst is to monitor the alerts and traffic on the network to look for any issues or flags which may occur, when they see these errors such as an antivirus flag or an </w:t>
      </w:r>
      <w:r w:rsidR="00594D7D">
        <w:t>Intrusion detection/ prevention systems rule being breached when they find these events they need to sort them by priority and if necessary escalate them to the tier 2 analysts.</w:t>
      </w:r>
      <w:r w:rsidR="00561A64">
        <w:t xml:space="preserve"> </w:t>
      </w:r>
      <w:sdt>
        <w:sdtPr>
          <w:id w:val="515037161"/>
          <w:citation/>
        </w:sdtPr>
        <w:sdtContent>
          <w:r w:rsidR="00561A64">
            <w:fldChar w:fldCharType="begin"/>
          </w:r>
          <w:r w:rsidR="00561A64">
            <w:instrText xml:space="preserve"> CITATION PalNd \l 2057 </w:instrText>
          </w:r>
          <w:r w:rsidR="00561A64">
            <w:fldChar w:fldCharType="separate"/>
          </w:r>
          <w:r w:rsidR="00CE47FB" w:rsidRPr="00CE47FB">
            <w:rPr>
              <w:noProof/>
            </w:rPr>
            <w:t>(Paloalto Networkd, N.d.)</w:t>
          </w:r>
          <w:r w:rsidR="00561A64">
            <w:fldChar w:fldCharType="end"/>
          </w:r>
        </w:sdtContent>
      </w:sdt>
    </w:p>
    <w:p w14:paraId="1525DA89" w14:textId="4620CE55" w:rsidR="00594D7D" w:rsidRDefault="00594D7D">
      <w:r>
        <w:t xml:space="preserve">The tier 2 analysts are the next step up from the tier 1 analysts their role is to review higher priority security incidents which have been escalated to them via the tier 1 analysts and perform a more </w:t>
      </w:r>
      <w:r w:rsidR="00C56FF3">
        <w:t xml:space="preserve">in-depth analysis on them discovering the affected systems and coming up with a plan to contain and </w:t>
      </w:r>
      <w:r w:rsidR="000240A1">
        <w:t>bounce back from the incident.</w:t>
      </w:r>
      <w:sdt>
        <w:sdtPr>
          <w:id w:val="1296943261"/>
          <w:citation/>
        </w:sdtPr>
        <w:sdtContent>
          <w:r w:rsidR="00561A64">
            <w:fldChar w:fldCharType="begin"/>
          </w:r>
          <w:r w:rsidR="00561A64">
            <w:instrText xml:space="preserve"> CITATION ConNd \l 2057 </w:instrText>
          </w:r>
          <w:r w:rsidR="00561A64">
            <w:fldChar w:fldCharType="separate"/>
          </w:r>
          <w:r w:rsidR="00CE47FB">
            <w:rPr>
              <w:noProof/>
            </w:rPr>
            <w:t xml:space="preserve"> </w:t>
          </w:r>
          <w:r w:rsidR="00CE47FB" w:rsidRPr="00CE47FB">
            <w:rPr>
              <w:noProof/>
            </w:rPr>
            <w:t>(Connect Wise, N.d.)</w:t>
          </w:r>
          <w:r w:rsidR="00561A64">
            <w:fldChar w:fldCharType="end"/>
          </w:r>
        </w:sdtContent>
      </w:sdt>
    </w:p>
    <w:p w14:paraId="7A7F8456" w14:textId="6272EB87" w:rsidR="000240A1" w:rsidRDefault="000240A1">
      <w:r>
        <w:t xml:space="preserve">Finally tier 3 analysts actively hunt for threats trying to discover areas where a network may be weak through things like penetration testing and they aim to suggest improvements to the networks current security to prevent future attacks. In the event a tier 2 analyst can’t handle an issue they will be dealt with by a tier 3 analyst. This tier also must </w:t>
      </w:r>
      <w:r w:rsidR="00561A64">
        <w:t>investigate</w:t>
      </w:r>
      <w:r>
        <w:t xml:space="preserve"> the alerts and other data provided to them by tier 1 and 2.</w:t>
      </w:r>
      <w:r w:rsidR="00561A64">
        <w:t xml:space="preserve"> </w:t>
      </w:r>
      <w:sdt>
        <w:sdtPr>
          <w:id w:val="-2022852123"/>
          <w:citation/>
        </w:sdtPr>
        <w:sdtContent>
          <w:r w:rsidR="00561A64">
            <w:fldChar w:fldCharType="begin"/>
          </w:r>
          <w:r w:rsidR="00561A64">
            <w:instrText xml:space="preserve"> CITATION PalNd \l 2057 </w:instrText>
          </w:r>
          <w:r w:rsidR="00561A64">
            <w:fldChar w:fldCharType="separate"/>
          </w:r>
          <w:r w:rsidR="00CE47FB" w:rsidRPr="00CE47FB">
            <w:rPr>
              <w:noProof/>
            </w:rPr>
            <w:t>(Paloalto Networkd, N.d.)</w:t>
          </w:r>
          <w:r w:rsidR="00561A64">
            <w:fldChar w:fldCharType="end"/>
          </w:r>
        </w:sdtContent>
      </w:sdt>
    </w:p>
    <w:p w14:paraId="1F276C72" w14:textId="5B0DA684" w:rsidR="007F4FD5" w:rsidRDefault="000240A1">
      <w:r>
        <w:lastRenderedPageBreak/>
        <w:t xml:space="preserve">In context of the BOTSv3 scenario, the tier 1 analysts </w:t>
      </w:r>
      <w:r w:rsidR="00F26442">
        <w:t xml:space="preserve">would generally monitor the infrastructure looking for suspicious activity such as API calls being made without multi factor authentication or suspicious changes to the S3 buckets access controls, when they noticed something like this happening they would then escalate it to  the tier 2 analyst who would look deeper into the incident trying to discover the involved user and as well as the effected systems, such as which S3 bucket was effected </w:t>
      </w:r>
      <w:r w:rsidR="00561A64">
        <w:t xml:space="preserve">and whether anything was uploaded to the bucket in the time that it was public. Finally, the tier 3 analyst would investigate the potential ramifications for the business and recommend setups which could be implemented in the future to prevent incidents like this happening again such as setting up more strict user settings and mandatory multi factor authentication </w:t>
      </w:r>
      <w:sdt>
        <w:sdtPr>
          <w:id w:val="555905475"/>
          <w:citation/>
        </w:sdtPr>
        <w:sdtContent>
          <w:r w:rsidR="00561A64">
            <w:fldChar w:fldCharType="begin"/>
          </w:r>
          <w:r w:rsidR="00561A64">
            <w:instrText xml:space="preserve"> CITATION AmaND \l 2057 </w:instrText>
          </w:r>
          <w:r w:rsidR="00561A64">
            <w:fldChar w:fldCharType="separate"/>
          </w:r>
          <w:r w:rsidR="00CE47FB" w:rsidRPr="00CE47FB">
            <w:rPr>
              <w:noProof/>
            </w:rPr>
            <w:t>(Amazon web services, N.D.)</w:t>
          </w:r>
          <w:r w:rsidR="00561A64">
            <w:fldChar w:fldCharType="end"/>
          </w:r>
        </w:sdtContent>
      </w:sdt>
      <w:r w:rsidR="00561A64">
        <w:t xml:space="preserve">. </w:t>
      </w:r>
    </w:p>
    <w:p w14:paraId="3D4DE14C" w14:textId="2DCC4B97" w:rsidR="007F4FD5" w:rsidRDefault="007F4FD5" w:rsidP="00984906">
      <w:pPr>
        <w:pStyle w:val="Heading1"/>
      </w:pPr>
      <w:bookmarkStart w:id="2" w:name="_Toc217771886"/>
      <w:r>
        <w:t>Installation and data preparation</w:t>
      </w:r>
      <w:bookmarkEnd w:id="2"/>
    </w:p>
    <w:p w14:paraId="71D0B871" w14:textId="252D68D0" w:rsidR="00AF0AAA" w:rsidRDefault="00984906" w:rsidP="00984906">
      <w:r>
        <w:t>The primary tool used within the SOC is Splunk, this is due to its centralised nature offering many different threat detection and analysis tools on one platform</w:t>
      </w:r>
      <w:r w:rsidR="00127162">
        <w:t>, it allows for you to search through data on the network as well as write rules which will send alerts when certain events happen among many other things</w:t>
      </w:r>
      <w:r>
        <w:t xml:space="preserve">. </w:t>
      </w:r>
      <w:r w:rsidR="00127162">
        <w:t xml:space="preserve">Being centralised </w:t>
      </w:r>
      <w:r>
        <w:t>makes i</w:t>
      </w:r>
      <w:r w:rsidR="00127162">
        <w:t>t</w:t>
      </w:r>
      <w:r>
        <w:t xml:space="preserve"> easier to track threats occurring on a network as the analysis isn’t split across multiple different platforms, </w:t>
      </w:r>
      <w:r w:rsidR="00127162">
        <w:t>it</w:t>
      </w:r>
      <w:r>
        <w:t xml:space="preserve"> can also help to save time</w:t>
      </w:r>
      <w:r w:rsidR="00127162">
        <w:t xml:space="preserve"> as analysts aren’t constantly swapping between platforms</w:t>
      </w:r>
      <w:r>
        <w:t>.</w:t>
      </w:r>
      <w:sdt>
        <w:sdtPr>
          <w:id w:val="989214479"/>
          <w:citation/>
        </w:sdtPr>
        <w:sdtContent>
          <w:r w:rsidR="00C6411A">
            <w:fldChar w:fldCharType="begin"/>
          </w:r>
          <w:r w:rsidR="00C6411A">
            <w:instrText xml:space="preserve"> CITATION RivNd \l 2057 </w:instrText>
          </w:r>
          <w:r w:rsidR="00C6411A">
            <w:fldChar w:fldCharType="separate"/>
          </w:r>
          <w:r w:rsidR="00CE47FB">
            <w:rPr>
              <w:noProof/>
            </w:rPr>
            <w:t xml:space="preserve"> </w:t>
          </w:r>
          <w:r w:rsidR="00CE47FB" w:rsidRPr="00CE47FB">
            <w:rPr>
              <w:noProof/>
            </w:rPr>
            <w:t>(Riversafe, N.d.)</w:t>
          </w:r>
          <w:r w:rsidR="00C6411A">
            <w:fldChar w:fldCharType="end"/>
          </w:r>
        </w:sdtContent>
      </w:sdt>
      <w:r>
        <w:t xml:space="preserve"> It offers many different tools to automate threat detection </w:t>
      </w:r>
      <w:r w:rsidR="00127162">
        <w:t>such as risk-based alerting, which categorises threats only when they reach a certain level, this can help to reduce alert fatigue, increase true positives and allow for the SOC analysts to spend more time threat hunting.</w:t>
      </w:r>
      <w:r w:rsidR="00C6411A">
        <w:t xml:space="preserve"> </w:t>
      </w:r>
      <w:sdt>
        <w:sdtPr>
          <w:id w:val="628749503"/>
          <w:citation/>
        </w:sdtPr>
        <w:sdtContent>
          <w:r w:rsidR="00C6411A">
            <w:fldChar w:fldCharType="begin"/>
          </w:r>
          <w:r w:rsidR="00C6411A">
            <w:instrText xml:space="preserve"> CITATION Joh23 \l 2057 </w:instrText>
          </w:r>
          <w:r w:rsidR="00C6411A">
            <w:fldChar w:fldCharType="separate"/>
          </w:r>
          <w:r w:rsidR="00CE47FB" w:rsidRPr="00CE47FB">
            <w:rPr>
              <w:noProof/>
            </w:rPr>
            <w:t>(Dominguez, 2023)</w:t>
          </w:r>
          <w:r w:rsidR="00C6411A">
            <w:fldChar w:fldCharType="end"/>
          </w:r>
        </w:sdtContent>
      </w:sdt>
      <w:sdt>
        <w:sdtPr>
          <w:id w:val="-1055465612"/>
          <w:citation/>
        </w:sdtPr>
        <w:sdtContent>
          <w:r w:rsidR="00C6411A">
            <w:fldChar w:fldCharType="begin"/>
          </w:r>
          <w:r w:rsidR="00C6411A">
            <w:instrText xml:space="preserve"> CITATION Jus25 \l 2057 </w:instrText>
          </w:r>
          <w:r w:rsidR="00C6411A">
            <w:fldChar w:fldCharType="separate"/>
          </w:r>
          <w:r w:rsidR="00CE47FB">
            <w:rPr>
              <w:noProof/>
            </w:rPr>
            <w:t xml:space="preserve"> </w:t>
          </w:r>
          <w:r w:rsidR="00CE47FB" w:rsidRPr="00CE47FB">
            <w:rPr>
              <w:noProof/>
            </w:rPr>
            <w:t>(Bull, 2025)</w:t>
          </w:r>
          <w:r w:rsidR="00C6411A">
            <w:fldChar w:fldCharType="end"/>
          </w:r>
        </w:sdtContent>
      </w:sdt>
      <w:r w:rsidR="00942EE4">
        <w:t xml:space="preserve"> </w:t>
      </w:r>
      <w:r w:rsidR="00AF0AAA">
        <w:t>All</w:t>
      </w:r>
      <w:r w:rsidR="00942EE4">
        <w:t xml:space="preserve"> these tools are critical to improving the overall efficiency of a SOC</w:t>
      </w:r>
      <w:r w:rsidR="00AF0AAA">
        <w:t xml:space="preserve"> and help to improve the overall security of the infrastructure.</w:t>
      </w:r>
    </w:p>
    <w:p w14:paraId="3BF81D9D" w14:textId="2A683274" w:rsidR="00277397" w:rsidRDefault="00277397" w:rsidP="00984906">
      <w:r>
        <w:t>T</w:t>
      </w:r>
      <w:r w:rsidR="00AF0AAA">
        <w:t xml:space="preserve">he </w:t>
      </w:r>
      <w:r>
        <w:t xml:space="preserve">most recent version of Splunk </w:t>
      </w:r>
      <w:r w:rsidR="00AF0AAA">
        <w:t xml:space="preserve">will be </w:t>
      </w:r>
      <w:r>
        <w:t>deployed</w:t>
      </w:r>
      <w:r w:rsidR="00AF0AAA">
        <w:t xml:space="preserve"> (10.0.2) as</w:t>
      </w:r>
      <w:r>
        <w:t xml:space="preserve"> a standalone instance for this investigation as</w:t>
      </w:r>
      <w:r w:rsidR="00AF0AAA">
        <w:t xml:space="preserve"> it offers more features than previous versions and improves upon security</w:t>
      </w:r>
      <w:r>
        <w:t xml:space="preserve"> at the time of installation</w:t>
      </w:r>
      <w:r w:rsidR="00C6411A">
        <w:t xml:space="preserve"> </w:t>
      </w:r>
      <w:sdt>
        <w:sdtPr>
          <w:id w:val="1578480915"/>
          <w:citation/>
        </w:sdtPr>
        <w:sdtContent>
          <w:r w:rsidR="00C6411A">
            <w:fldChar w:fldCharType="begin"/>
          </w:r>
          <w:r w:rsidR="00C6411A">
            <w:instrText xml:space="preserve"> CITATION Spl25 \l 2057 </w:instrText>
          </w:r>
          <w:r w:rsidR="00C6411A">
            <w:fldChar w:fldCharType="separate"/>
          </w:r>
          <w:r w:rsidR="00CE47FB" w:rsidRPr="00CE47FB">
            <w:rPr>
              <w:noProof/>
            </w:rPr>
            <w:t>(Splunk, 2025)</w:t>
          </w:r>
          <w:r w:rsidR="00C6411A">
            <w:fldChar w:fldCharType="end"/>
          </w:r>
        </w:sdtContent>
      </w:sdt>
      <w:r w:rsidR="00AF0AAA">
        <w:t>.</w:t>
      </w:r>
      <w:r>
        <w:t xml:space="preserve"> The instillation process was successful and tested prior to indexing the data set as can be seen in the bellow screenshots.</w:t>
      </w:r>
    </w:p>
    <w:p w14:paraId="4480E0AD" w14:textId="77777777" w:rsidR="00277397" w:rsidRDefault="00277397" w:rsidP="00984906"/>
    <w:p w14:paraId="10F6F39E" w14:textId="5414CB08" w:rsidR="00F87528" w:rsidRDefault="00AF0AAA" w:rsidP="00984906">
      <w:pPr>
        <w:rPr>
          <w:noProof/>
        </w:rPr>
      </w:pPr>
      <w:r w:rsidRPr="002D3DD1">
        <w:rPr>
          <w:noProof/>
        </w:rPr>
        <w:lastRenderedPageBreak/>
        <w:drawing>
          <wp:inline distT="0" distB="0" distL="0" distR="0" wp14:anchorId="48995EEF" wp14:editId="51A0954A">
            <wp:extent cx="6057900" cy="3406142"/>
            <wp:effectExtent l="0" t="0" r="0" b="3810"/>
            <wp:docPr id="128078747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87470" name="Picture 1" descr="A computer screen shot of a computer&#10;&#10;AI-generated content may be incorrect."/>
                    <pic:cNvPicPr/>
                  </pic:nvPicPr>
                  <pic:blipFill>
                    <a:blip r:embed="rId7"/>
                    <a:stretch>
                      <a:fillRect/>
                    </a:stretch>
                  </pic:blipFill>
                  <pic:spPr>
                    <a:xfrm>
                      <a:off x="0" y="0"/>
                      <a:ext cx="6066467" cy="3410959"/>
                    </a:xfrm>
                    <a:prstGeom prst="rect">
                      <a:avLst/>
                    </a:prstGeom>
                  </pic:spPr>
                </pic:pic>
              </a:graphicData>
            </a:graphic>
          </wp:inline>
        </w:drawing>
      </w:r>
    </w:p>
    <w:p w14:paraId="1712CAA4" w14:textId="46F4BBDC" w:rsidR="00716189" w:rsidRDefault="00716189" w:rsidP="00984906">
      <w:pPr>
        <w:rPr>
          <w:noProof/>
        </w:rPr>
      </w:pPr>
      <w:r w:rsidRPr="005702FD">
        <w:rPr>
          <w:noProof/>
        </w:rPr>
        <w:drawing>
          <wp:inline distT="0" distB="0" distL="0" distR="0" wp14:anchorId="35D7CF4C" wp14:editId="45C69F60">
            <wp:extent cx="5731510" cy="3216910"/>
            <wp:effectExtent l="0" t="0" r="2540" b="2540"/>
            <wp:docPr id="975793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3469" name="Picture 1" descr="A screenshot of a computer&#10;&#10;AI-generated content may be incorrect."/>
                    <pic:cNvPicPr/>
                  </pic:nvPicPr>
                  <pic:blipFill>
                    <a:blip r:embed="rId8"/>
                    <a:stretch>
                      <a:fillRect/>
                    </a:stretch>
                  </pic:blipFill>
                  <pic:spPr>
                    <a:xfrm>
                      <a:off x="0" y="0"/>
                      <a:ext cx="5731510" cy="3216910"/>
                    </a:xfrm>
                    <a:prstGeom prst="rect">
                      <a:avLst/>
                    </a:prstGeom>
                  </pic:spPr>
                </pic:pic>
              </a:graphicData>
            </a:graphic>
          </wp:inline>
        </w:drawing>
      </w:r>
    </w:p>
    <w:p w14:paraId="5B54AC7E" w14:textId="2A3554D4" w:rsidR="00F87528" w:rsidRDefault="00F87528" w:rsidP="00984906">
      <w:pPr>
        <w:rPr>
          <w:noProof/>
        </w:rPr>
      </w:pPr>
      <w:r>
        <w:rPr>
          <w:noProof/>
        </w:rPr>
        <w:t>These screenshots show the instilation of splunk.</w:t>
      </w:r>
    </w:p>
    <w:p w14:paraId="46D43316" w14:textId="77777777" w:rsidR="00F87528" w:rsidRDefault="00F87528" w:rsidP="00984906">
      <w:pPr>
        <w:rPr>
          <w:noProof/>
        </w:rPr>
      </w:pPr>
    </w:p>
    <w:p w14:paraId="299D0F9D" w14:textId="77777777" w:rsidR="00F87528" w:rsidRDefault="00F87528" w:rsidP="00984906">
      <w:pPr>
        <w:rPr>
          <w:noProof/>
        </w:rPr>
      </w:pPr>
    </w:p>
    <w:p w14:paraId="2A20E290" w14:textId="77777777" w:rsidR="00F87528" w:rsidRDefault="00F87528" w:rsidP="00984906">
      <w:pPr>
        <w:rPr>
          <w:noProof/>
        </w:rPr>
      </w:pPr>
    </w:p>
    <w:p w14:paraId="0B2F765F" w14:textId="77777777" w:rsidR="00F87528" w:rsidRDefault="00F87528" w:rsidP="00984906">
      <w:pPr>
        <w:rPr>
          <w:noProof/>
        </w:rPr>
      </w:pPr>
    </w:p>
    <w:p w14:paraId="4E646544" w14:textId="77777777" w:rsidR="00F87528" w:rsidRDefault="00F87528" w:rsidP="00984906">
      <w:pPr>
        <w:rPr>
          <w:noProof/>
        </w:rPr>
      </w:pPr>
    </w:p>
    <w:p w14:paraId="637D7F62" w14:textId="1941E281" w:rsidR="00F87528" w:rsidRDefault="00F87528" w:rsidP="00984906">
      <w:pPr>
        <w:rPr>
          <w:noProof/>
        </w:rPr>
      </w:pPr>
      <w:r w:rsidRPr="005702FD">
        <w:rPr>
          <w:noProof/>
        </w:rPr>
        <w:lastRenderedPageBreak/>
        <w:drawing>
          <wp:anchor distT="0" distB="0" distL="114300" distR="114300" simplePos="0" relativeHeight="251664384" behindDoc="1" locked="0" layoutInCell="1" allowOverlap="1" wp14:anchorId="203BF0DD" wp14:editId="0F9B37FF">
            <wp:simplePos x="0" y="0"/>
            <wp:positionH relativeFrom="margin">
              <wp:align>right</wp:align>
            </wp:positionH>
            <wp:positionV relativeFrom="paragraph">
              <wp:posOffset>3630930</wp:posOffset>
            </wp:positionV>
            <wp:extent cx="5731510" cy="3222625"/>
            <wp:effectExtent l="0" t="0" r="2540" b="0"/>
            <wp:wrapTight wrapText="bothSides">
              <wp:wrapPolygon edited="0">
                <wp:start x="0" y="0"/>
                <wp:lineTo x="0" y="21451"/>
                <wp:lineTo x="21538" y="21451"/>
                <wp:lineTo x="21538" y="0"/>
                <wp:lineTo x="0" y="0"/>
              </wp:wrapPolygon>
            </wp:wrapTight>
            <wp:docPr id="1916248172"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8172" name="Picture 1" descr="A computer screen with a black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5702FD">
        <w:rPr>
          <w:noProof/>
        </w:rPr>
        <w:drawing>
          <wp:anchor distT="0" distB="0" distL="114300" distR="114300" simplePos="0" relativeHeight="251663360" behindDoc="1" locked="0" layoutInCell="1" allowOverlap="1" wp14:anchorId="6B062850" wp14:editId="6C295600">
            <wp:simplePos x="0" y="0"/>
            <wp:positionH relativeFrom="margin">
              <wp:align>left</wp:align>
            </wp:positionH>
            <wp:positionV relativeFrom="paragraph">
              <wp:posOffset>0</wp:posOffset>
            </wp:positionV>
            <wp:extent cx="5796915" cy="3244215"/>
            <wp:effectExtent l="0" t="0" r="0" b="0"/>
            <wp:wrapTight wrapText="bothSides">
              <wp:wrapPolygon edited="0">
                <wp:start x="0" y="0"/>
                <wp:lineTo x="0" y="21435"/>
                <wp:lineTo x="21508" y="21435"/>
                <wp:lineTo x="21508" y="0"/>
                <wp:lineTo x="0" y="0"/>
              </wp:wrapPolygon>
            </wp:wrapTight>
            <wp:docPr id="161700617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06176" name="Picture 1" descr="A computer screen 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6915" cy="3244215"/>
                    </a:xfrm>
                    <a:prstGeom prst="rect">
                      <a:avLst/>
                    </a:prstGeom>
                  </pic:spPr>
                </pic:pic>
              </a:graphicData>
            </a:graphic>
            <wp14:sizeRelH relativeFrom="margin">
              <wp14:pctWidth>0</wp14:pctWidth>
            </wp14:sizeRelH>
            <wp14:sizeRelV relativeFrom="margin">
              <wp14:pctHeight>0</wp14:pctHeight>
            </wp14:sizeRelV>
          </wp:anchor>
        </w:drawing>
      </w:r>
      <w:r>
        <w:rPr>
          <w:noProof/>
        </w:rPr>
        <w:t>This screen shot shows navigating to where the spunk folder and starting splunk</w:t>
      </w:r>
    </w:p>
    <w:p w14:paraId="127D9D2C" w14:textId="4A23AA15" w:rsidR="00F87528" w:rsidRDefault="00F87528" w:rsidP="00984906">
      <w:pPr>
        <w:rPr>
          <w:noProof/>
        </w:rPr>
      </w:pPr>
      <w:r>
        <w:rPr>
          <w:noProof/>
        </w:rPr>
        <w:t>The above screenshot shows Splunk running before indexing any data.</w:t>
      </w:r>
    </w:p>
    <w:p w14:paraId="7F5759FD" w14:textId="49A037C3" w:rsidR="00716189" w:rsidRDefault="00B00D71" w:rsidP="00984906">
      <w:pPr>
        <w:rPr>
          <w:noProof/>
        </w:rPr>
      </w:pPr>
      <w:r>
        <w:rPr>
          <w:noProof/>
        </w:rPr>
        <w:t>The next step was</w:t>
      </w:r>
      <w:r w:rsidR="00D8431A">
        <w:rPr>
          <w:noProof/>
        </w:rPr>
        <w:t xml:space="preserve"> to</w:t>
      </w:r>
      <w:r>
        <w:rPr>
          <w:noProof/>
        </w:rPr>
        <w:t xml:space="preserve"> </w:t>
      </w:r>
      <w:r w:rsidR="00F87528">
        <w:rPr>
          <w:noProof/>
        </w:rPr>
        <w:t xml:space="preserve">download </w:t>
      </w:r>
      <w:r>
        <w:rPr>
          <w:noProof/>
        </w:rPr>
        <w:t>the dataset</w:t>
      </w:r>
      <w:r w:rsidR="00F87528">
        <w:rPr>
          <w:noProof/>
        </w:rPr>
        <w:t xml:space="preserve"> from the</w:t>
      </w:r>
      <w:r>
        <w:rPr>
          <w:noProof/>
        </w:rPr>
        <w:t xml:space="preserve"> BOTSv3 Github and the unzip</w:t>
      </w:r>
      <w:r w:rsidR="00F87528">
        <w:rPr>
          <w:noProof/>
        </w:rPr>
        <w:t xml:space="preserve"> it</w:t>
      </w:r>
      <w:r>
        <w:rPr>
          <w:noProof/>
        </w:rPr>
        <w:t xml:space="preserve">. </w:t>
      </w:r>
      <w:r w:rsidR="00D8431A">
        <w:rPr>
          <w:noProof/>
        </w:rPr>
        <w:t>Following that it was placed into the appropriate folder where it could then be indexed from the earliest time possible to ensure that all of the data was available for analysis. This can be seen in the bellow screen shots.</w:t>
      </w:r>
    </w:p>
    <w:p w14:paraId="4A335929" w14:textId="77777777" w:rsidR="00D8431A" w:rsidRDefault="00D8431A" w:rsidP="00984906">
      <w:pPr>
        <w:rPr>
          <w:noProof/>
        </w:rPr>
      </w:pPr>
    </w:p>
    <w:p w14:paraId="54BDA57C" w14:textId="77777777" w:rsidR="00D8431A" w:rsidRDefault="00D8431A" w:rsidP="00984906">
      <w:pPr>
        <w:rPr>
          <w:noProof/>
        </w:rPr>
      </w:pPr>
    </w:p>
    <w:p w14:paraId="4C3BE077" w14:textId="301F0E65" w:rsidR="00B00D71" w:rsidRDefault="00B00D71" w:rsidP="00984906">
      <w:pPr>
        <w:rPr>
          <w:noProof/>
        </w:rPr>
      </w:pPr>
      <w:r w:rsidRPr="00570B1B">
        <w:rPr>
          <w:noProof/>
        </w:rPr>
        <w:lastRenderedPageBreak/>
        <w:drawing>
          <wp:inline distT="0" distB="0" distL="0" distR="0" wp14:anchorId="32781860" wp14:editId="76485AA3">
            <wp:extent cx="5731510" cy="3222625"/>
            <wp:effectExtent l="0" t="0" r="2540" b="0"/>
            <wp:docPr id="157857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7062" name="Picture 1" descr="A screenshot of a computer&#10;&#10;AI-generated content may be incorrect."/>
                    <pic:cNvPicPr/>
                  </pic:nvPicPr>
                  <pic:blipFill>
                    <a:blip r:embed="rId11"/>
                    <a:stretch>
                      <a:fillRect/>
                    </a:stretch>
                  </pic:blipFill>
                  <pic:spPr>
                    <a:xfrm>
                      <a:off x="0" y="0"/>
                      <a:ext cx="5731510" cy="3222625"/>
                    </a:xfrm>
                    <a:prstGeom prst="rect">
                      <a:avLst/>
                    </a:prstGeom>
                  </pic:spPr>
                </pic:pic>
              </a:graphicData>
            </a:graphic>
          </wp:inline>
        </w:drawing>
      </w:r>
    </w:p>
    <w:p w14:paraId="59AF704D" w14:textId="4B0B4A2C" w:rsidR="00D8431A" w:rsidRDefault="00D8431A" w:rsidP="00984906">
      <w:pPr>
        <w:rPr>
          <w:noProof/>
        </w:rPr>
      </w:pPr>
      <w:r>
        <w:rPr>
          <w:noProof/>
        </w:rPr>
        <w:t>The above screenshot shows the data being copied into the appropriate folder.</w:t>
      </w:r>
    </w:p>
    <w:p w14:paraId="79348247" w14:textId="6E76CA5D" w:rsidR="00B00D71" w:rsidRDefault="00B00D71" w:rsidP="00984906">
      <w:pPr>
        <w:rPr>
          <w:noProof/>
        </w:rPr>
      </w:pPr>
      <w:r w:rsidRPr="00B16CF6">
        <w:rPr>
          <w:noProof/>
        </w:rPr>
        <w:drawing>
          <wp:inline distT="0" distB="0" distL="0" distR="0" wp14:anchorId="5E3E3344" wp14:editId="7460A98F">
            <wp:extent cx="5731510" cy="3222625"/>
            <wp:effectExtent l="0" t="0" r="2540" b="0"/>
            <wp:docPr id="165828292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82922" name="Picture 1" descr="A computer screen shot of a computer&#10;&#10;AI-generated content may be incorrect."/>
                    <pic:cNvPicPr/>
                  </pic:nvPicPr>
                  <pic:blipFill>
                    <a:blip r:embed="rId12"/>
                    <a:stretch>
                      <a:fillRect/>
                    </a:stretch>
                  </pic:blipFill>
                  <pic:spPr>
                    <a:xfrm>
                      <a:off x="0" y="0"/>
                      <a:ext cx="5731510" cy="3222625"/>
                    </a:xfrm>
                    <a:prstGeom prst="rect">
                      <a:avLst/>
                    </a:prstGeom>
                  </pic:spPr>
                </pic:pic>
              </a:graphicData>
            </a:graphic>
          </wp:inline>
        </w:drawing>
      </w:r>
    </w:p>
    <w:p w14:paraId="4BA135E7" w14:textId="47562D3E" w:rsidR="00D8431A" w:rsidRDefault="00D8431A" w:rsidP="00984906">
      <w:pPr>
        <w:rPr>
          <w:noProof/>
        </w:rPr>
      </w:pPr>
      <w:r>
        <w:rPr>
          <w:noProof/>
        </w:rPr>
        <w:t>The above screenshot shows the data being indexed.</w:t>
      </w:r>
    </w:p>
    <w:p w14:paraId="39480F91" w14:textId="26B62879" w:rsidR="00B00D71" w:rsidRPr="00984906" w:rsidRDefault="00D8431A" w:rsidP="00984906">
      <w:pPr>
        <w:rPr>
          <w:noProof/>
        </w:rPr>
      </w:pPr>
      <w:r>
        <w:rPr>
          <w:noProof/>
        </w:rPr>
        <w:t xml:space="preserve">The accuracy of the data was </w:t>
      </w:r>
      <w:r w:rsidR="00B00D71">
        <w:rPr>
          <w:noProof/>
        </w:rPr>
        <w:t>validated by looking at the number of events</w:t>
      </w:r>
      <w:r>
        <w:rPr>
          <w:noProof/>
        </w:rPr>
        <w:t xml:space="preserve"> captured</w:t>
      </w:r>
      <w:r w:rsidR="00B00D71">
        <w:rPr>
          <w:noProof/>
        </w:rPr>
        <w:t xml:space="preserve"> which hits the target 2,083,056 events.</w:t>
      </w:r>
      <w:r>
        <w:rPr>
          <w:noProof/>
        </w:rPr>
        <w:t xml:space="preserve"> This validation step is critical in a SOC context as if an analysis was being coducted on incomplete data it could lead to an innacurate analysis and missed vulnerabilities or threats to the infastructure.</w:t>
      </w:r>
    </w:p>
    <w:p w14:paraId="0C371FB6" w14:textId="631A73BF" w:rsidR="007F4FD5" w:rsidRDefault="007F4FD5" w:rsidP="007F4FD5"/>
    <w:p w14:paraId="13BC30C4" w14:textId="77777777" w:rsidR="00716189" w:rsidRDefault="00716189" w:rsidP="007F4FD5"/>
    <w:p w14:paraId="52F45771" w14:textId="55D2F893" w:rsidR="007F4FD5" w:rsidRDefault="007F4FD5" w:rsidP="007F4FD5">
      <w:pPr>
        <w:pStyle w:val="Heading1"/>
      </w:pPr>
      <w:bookmarkStart w:id="3" w:name="_Toc217771887"/>
      <w:r>
        <w:lastRenderedPageBreak/>
        <w:t>Guided Questions</w:t>
      </w:r>
      <w:bookmarkEnd w:id="3"/>
    </w:p>
    <w:p w14:paraId="30AD1D08" w14:textId="77777777" w:rsidR="007F4FD5" w:rsidRDefault="007F4FD5" w:rsidP="007F4FD5"/>
    <w:p w14:paraId="2BDCAF07" w14:textId="77777777" w:rsidR="007F4FD5" w:rsidRDefault="007F4FD5" w:rsidP="007F4FD5"/>
    <w:p w14:paraId="6E14F2A6" w14:textId="27D30E6E" w:rsidR="007F4FD5" w:rsidRDefault="007F4FD5" w:rsidP="007F4FD5">
      <w:pPr>
        <w:pStyle w:val="Heading1"/>
      </w:pPr>
      <w:bookmarkStart w:id="4" w:name="_Toc217771888"/>
      <w:r>
        <w:t>Conclusion</w:t>
      </w:r>
      <w:bookmarkEnd w:id="4"/>
      <w:r>
        <w:t xml:space="preserve"> </w:t>
      </w:r>
    </w:p>
    <w:p w14:paraId="67464A9C" w14:textId="77777777" w:rsidR="007F4FD5" w:rsidRDefault="007F4FD5" w:rsidP="007F4FD5"/>
    <w:p w14:paraId="08FC9C29" w14:textId="77777777" w:rsidR="007F4FD5" w:rsidRDefault="007F4FD5" w:rsidP="007F4FD5"/>
    <w:p w14:paraId="30E1A707" w14:textId="77777777" w:rsidR="007F4FD5" w:rsidRDefault="007F4FD5" w:rsidP="007F4FD5"/>
    <w:p w14:paraId="0E7BD40A" w14:textId="77777777" w:rsidR="007F4FD5" w:rsidRDefault="007F4FD5" w:rsidP="007F4FD5"/>
    <w:p w14:paraId="0394274F" w14:textId="77777777" w:rsidR="007F4FD5" w:rsidRDefault="007F4FD5" w:rsidP="007F4FD5"/>
    <w:p w14:paraId="631B340C" w14:textId="77777777" w:rsidR="007F4FD5" w:rsidRDefault="007F4FD5" w:rsidP="007F4FD5"/>
    <w:p w14:paraId="531D1AE6" w14:textId="77777777" w:rsidR="007F4FD5" w:rsidRDefault="007F4FD5" w:rsidP="007F4FD5"/>
    <w:p w14:paraId="25C546B6" w14:textId="77777777" w:rsidR="007F4FD5" w:rsidRDefault="007F4FD5" w:rsidP="007F4FD5"/>
    <w:p w14:paraId="6EE33BDF" w14:textId="77777777" w:rsidR="007F4FD5" w:rsidRDefault="007F4FD5" w:rsidP="007F4FD5"/>
    <w:p w14:paraId="32EF6E37" w14:textId="77777777" w:rsidR="007F4FD5" w:rsidRDefault="007F4FD5" w:rsidP="007F4FD5"/>
    <w:p w14:paraId="5AA50BB0" w14:textId="77777777" w:rsidR="007F4FD5" w:rsidRDefault="007F4FD5" w:rsidP="007F4FD5"/>
    <w:p w14:paraId="087A6F18" w14:textId="77777777" w:rsidR="007F4FD5" w:rsidRDefault="007F4FD5" w:rsidP="007F4FD5"/>
    <w:bookmarkStart w:id="5" w:name="_Toc217771889" w:displacedByCustomXml="next"/>
    <w:sdt>
      <w:sdtPr>
        <w:rPr>
          <w:rFonts w:asciiTheme="minorHAnsi" w:eastAsiaTheme="minorHAnsi" w:hAnsiTheme="minorHAnsi" w:cstheme="minorBidi"/>
          <w:color w:val="auto"/>
          <w:sz w:val="24"/>
          <w:szCs w:val="24"/>
        </w:rPr>
        <w:id w:val="677309505"/>
        <w:docPartObj>
          <w:docPartGallery w:val="Bibliographies"/>
          <w:docPartUnique/>
        </w:docPartObj>
      </w:sdtPr>
      <w:sdtContent>
        <w:p w14:paraId="100E0F7D" w14:textId="5E162FA9" w:rsidR="007F4FD5" w:rsidRDefault="007F4FD5">
          <w:pPr>
            <w:pStyle w:val="Heading1"/>
          </w:pPr>
          <w:r>
            <w:t>References</w:t>
          </w:r>
          <w:bookmarkEnd w:id="5"/>
        </w:p>
        <w:sdt>
          <w:sdtPr>
            <w:id w:val="-573587230"/>
            <w:bibliography/>
          </w:sdtPr>
          <w:sdtContent>
            <w:p w14:paraId="3122AD18" w14:textId="77777777" w:rsidR="00CE47FB" w:rsidRDefault="007F4FD5" w:rsidP="00CE47FB">
              <w:pPr>
                <w:pStyle w:val="Bibliography"/>
                <w:rPr>
                  <w:noProof/>
                  <w:kern w:val="0"/>
                  <w14:ligatures w14:val="none"/>
                </w:rPr>
              </w:pPr>
              <w:r>
                <w:fldChar w:fldCharType="begin"/>
              </w:r>
              <w:r>
                <w:instrText xml:space="preserve"> BIBLIOGRAPHY </w:instrText>
              </w:r>
              <w:r>
                <w:fldChar w:fldCharType="separate"/>
              </w:r>
              <w:r w:rsidR="00CE47FB">
                <w:rPr>
                  <w:noProof/>
                </w:rPr>
                <w:t xml:space="preserve">Amazon web services, N.D.. </w:t>
              </w:r>
              <w:r w:rsidR="00CE47FB">
                <w:rPr>
                  <w:i/>
                  <w:iCs/>
                  <w:noProof/>
                </w:rPr>
                <w:t xml:space="preserve">Blocking public access to your Amazon S3 storage. </w:t>
              </w:r>
              <w:r w:rsidR="00CE47FB">
                <w:rPr>
                  <w:noProof/>
                </w:rPr>
                <w:t xml:space="preserve">[Online] </w:t>
              </w:r>
              <w:r w:rsidR="00CE47FB">
                <w:rPr>
                  <w:noProof/>
                </w:rPr>
                <w:br/>
                <w:t xml:space="preserve">Available at: </w:t>
              </w:r>
              <w:r w:rsidR="00CE47FB">
                <w:rPr>
                  <w:noProof/>
                  <w:u w:val="single"/>
                </w:rPr>
                <w:t>https://docs.aws.amazon.com/AmazonS3/latest/userguide/access-control-block-public-access.html</w:t>
              </w:r>
              <w:r w:rsidR="00CE47FB">
                <w:rPr>
                  <w:noProof/>
                </w:rPr>
                <w:br/>
                <w:t>[Accessed 23 12 2025].</w:t>
              </w:r>
            </w:p>
            <w:p w14:paraId="1A5730D0" w14:textId="77777777" w:rsidR="00CE47FB" w:rsidRDefault="00CE47FB" w:rsidP="00CE47FB">
              <w:pPr>
                <w:pStyle w:val="Bibliography"/>
                <w:rPr>
                  <w:noProof/>
                </w:rPr>
              </w:pPr>
              <w:r>
                <w:rPr>
                  <w:noProof/>
                </w:rPr>
                <w:t xml:space="preserve">Bull, J., 2025. </w:t>
              </w:r>
              <w:r>
                <w:rPr>
                  <w:i/>
                  <w:iCs/>
                  <w:noProof/>
                </w:rPr>
                <w:t xml:space="preserve">Implementing risk-based alerting. </w:t>
              </w:r>
              <w:r>
                <w:rPr>
                  <w:noProof/>
                </w:rPr>
                <w:t xml:space="preserve">[Online] </w:t>
              </w:r>
              <w:r>
                <w:rPr>
                  <w:noProof/>
                </w:rPr>
                <w:br/>
                <w:t xml:space="preserve">Available at: </w:t>
              </w:r>
              <w:r>
                <w:rPr>
                  <w:noProof/>
                  <w:u w:val="single"/>
                </w:rPr>
                <w:t>https://lantern.splunk.com/Security_Use_Cases/Threat_Investigation/Implementing_risk-based_alerting</w:t>
              </w:r>
              <w:r>
                <w:rPr>
                  <w:noProof/>
                </w:rPr>
                <w:br/>
                <w:t>[Accessed 27 12 2025].</w:t>
              </w:r>
            </w:p>
            <w:p w14:paraId="1DF84CCB" w14:textId="77777777" w:rsidR="00CE47FB" w:rsidRDefault="00CE47FB" w:rsidP="00CE47FB">
              <w:pPr>
                <w:pStyle w:val="Bibliography"/>
                <w:rPr>
                  <w:noProof/>
                </w:rPr>
              </w:pPr>
              <w:r>
                <w:rPr>
                  <w:noProof/>
                </w:rPr>
                <w:t xml:space="preserve">Connect Wise, N.d.. </w:t>
              </w:r>
              <w:r>
                <w:rPr>
                  <w:i/>
                  <w:iCs/>
                  <w:noProof/>
                </w:rPr>
                <w:t xml:space="preserve">SOC Analyst Tiers 1, 2, and 3 - what's the difference?. </w:t>
              </w:r>
              <w:r>
                <w:rPr>
                  <w:noProof/>
                </w:rPr>
                <w:t xml:space="preserve">[Online] </w:t>
              </w:r>
              <w:r>
                <w:rPr>
                  <w:noProof/>
                </w:rPr>
                <w:br/>
                <w:t xml:space="preserve">Available at: </w:t>
              </w:r>
              <w:r>
                <w:rPr>
                  <w:noProof/>
                  <w:u w:val="single"/>
                </w:rPr>
                <w:t>https://www.connectwise.com/cybersecurity-center/glossary/tier-1-vs-</w:t>
              </w:r>
              <w:r>
                <w:rPr>
                  <w:noProof/>
                  <w:u w:val="single"/>
                </w:rPr>
                <w:lastRenderedPageBreak/>
                <w:t>tier-2-vs-tier-3-cybersecurity</w:t>
              </w:r>
              <w:r>
                <w:rPr>
                  <w:noProof/>
                </w:rPr>
                <w:br/>
                <w:t>[Accessed 23 12 2025].</w:t>
              </w:r>
            </w:p>
            <w:p w14:paraId="59A6C82F" w14:textId="77777777" w:rsidR="00CE47FB" w:rsidRDefault="00CE47FB" w:rsidP="00CE47FB">
              <w:pPr>
                <w:pStyle w:val="Bibliography"/>
                <w:rPr>
                  <w:noProof/>
                </w:rPr>
              </w:pPr>
              <w:r>
                <w:rPr>
                  <w:noProof/>
                </w:rPr>
                <w:t xml:space="preserve">Dominguez, J., 2023. </w:t>
              </w:r>
              <w:r>
                <w:rPr>
                  <w:i/>
                  <w:iCs/>
                  <w:noProof/>
                </w:rPr>
                <w:t xml:space="preserve">Laying the Foundation for a Resilient Modern SOC. </w:t>
              </w:r>
              <w:r>
                <w:rPr>
                  <w:noProof/>
                </w:rPr>
                <w:t xml:space="preserve">[Online] </w:t>
              </w:r>
              <w:r>
                <w:rPr>
                  <w:noProof/>
                </w:rPr>
                <w:br/>
                <w:t xml:space="preserve">Available at: </w:t>
              </w:r>
              <w:r>
                <w:rPr>
                  <w:noProof/>
                  <w:u w:val="single"/>
                </w:rPr>
                <w:t>https://www.splunk.com/en_us/blog/security/laying-the-foundation-for-a-resilient-modern-soc.html</w:t>
              </w:r>
              <w:r>
                <w:rPr>
                  <w:noProof/>
                </w:rPr>
                <w:br/>
                <w:t>[Accessed 27 12 2025].</w:t>
              </w:r>
            </w:p>
            <w:p w14:paraId="6E5A9501" w14:textId="77777777" w:rsidR="00CE47FB" w:rsidRDefault="00CE47FB" w:rsidP="00CE47FB">
              <w:pPr>
                <w:pStyle w:val="Bibliography"/>
                <w:rPr>
                  <w:noProof/>
                </w:rPr>
              </w:pPr>
              <w:r>
                <w:rPr>
                  <w:noProof/>
                </w:rPr>
                <w:t xml:space="preserve">Mark Scapicchio et al, N.d.. </w:t>
              </w:r>
              <w:r>
                <w:rPr>
                  <w:i/>
                  <w:iCs/>
                  <w:noProof/>
                </w:rPr>
                <w:t xml:space="preserve">What is a security operations center (SOC)?. </w:t>
              </w:r>
              <w:r>
                <w:rPr>
                  <w:noProof/>
                </w:rPr>
                <w:t xml:space="preserve">[Online] </w:t>
              </w:r>
              <w:r>
                <w:rPr>
                  <w:noProof/>
                </w:rPr>
                <w:br/>
                <w:t xml:space="preserve">Available at: </w:t>
              </w:r>
              <w:r>
                <w:rPr>
                  <w:noProof/>
                  <w:u w:val="single"/>
                </w:rPr>
                <w:t>https://www.ibm.com/think/topics/security-operations-center</w:t>
              </w:r>
              <w:r>
                <w:rPr>
                  <w:noProof/>
                </w:rPr>
                <w:br/>
                <w:t>[Accessed 23 12 2025].</w:t>
              </w:r>
            </w:p>
            <w:p w14:paraId="241330B7" w14:textId="77777777" w:rsidR="00CE47FB" w:rsidRDefault="00CE47FB" w:rsidP="00CE47FB">
              <w:pPr>
                <w:pStyle w:val="Bibliography"/>
                <w:rPr>
                  <w:noProof/>
                </w:rPr>
              </w:pPr>
              <w:r>
                <w:rPr>
                  <w:noProof/>
                </w:rPr>
                <w:t xml:space="preserve">Paloalto Networkd, N.d.. </w:t>
              </w:r>
              <w:r>
                <w:rPr>
                  <w:i/>
                  <w:iCs/>
                  <w:noProof/>
                </w:rPr>
                <w:t xml:space="preserve">Security Operations Center (SOC) Roles and Responsibilities. </w:t>
              </w:r>
              <w:r>
                <w:rPr>
                  <w:noProof/>
                </w:rPr>
                <w:t xml:space="preserve">[Online] </w:t>
              </w:r>
              <w:r>
                <w:rPr>
                  <w:noProof/>
                </w:rPr>
                <w:br/>
                <w:t xml:space="preserve">Available at: </w:t>
              </w:r>
              <w:r>
                <w:rPr>
                  <w:noProof/>
                  <w:u w:val="single"/>
                </w:rPr>
                <w:t>https://www.paloaltonetworks.co.uk/cyberpedia/soc-roles-and-responsibilities</w:t>
              </w:r>
              <w:r>
                <w:rPr>
                  <w:noProof/>
                </w:rPr>
                <w:br/>
                <w:t>[Accessed 23 12 2025].</w:t>
              </w:r>
            </w:p>
            <w:p w14:paraId="0F409EF2" w14:textId="77777777" w:rsidR="00CE47FB" w:rsidRDefault="00CE47FB" w:rsidP="00CE47FB">
              <w:pPr>
                <w:pStyle w:val="Bibliography"/>
                <w:rPr>
                  <w:noProof/>
                </w:rPr>
              </w:pPr>
              <w:r>
                <w:rPr>
                  <w:noProof/>
                </w:rPr>
                <w:t xml:space="preserve">Riversafe, N.d.. </w:t>
              </w:r>
              <w:r>
                <w:rPr>
                  <w:i/>
                  <w:iCs/>
                  <w:noProof/>
                </w:rPr>
                <w:t xml:space="preserve">How Splunk helps organisations improve cybersecurity observability. </w:t>
              </w:r>
              <w:r>
                <w:rPr>
                  <w:noProof/>
                </w:rPr>
                <w:t xml:space="preserve">[Online] </w:t>
              </w:r>
              <w:r>
                <w:rPr>
                  <w:noProof/>
                </w:rPr>
                <w:br/>
                <w:t xml:space="preserve">Available at: </w:t>
              </w:r>
              <w:r>
                <w:rPr>
                  <w:noProof/>
                  <w:u w:val="single"/>
                </w:rPr>
                <w:t>https://riversafe.co.uk/resources/how-splunk-helps-organisations-improve-cybersecurity-observability/</w:t>
              </w:r>
              <w:r>
                <w:rPr>
                  <w:noProof/>
                </w:rPr>
                <w:br/>
                <w:t>[Accessed 27 12 2025].</w:t>
              </w:r>
            </w:p>
            <w:p w14:paraId="3D1E61D0" w14:textId="77777777" w:rsidR="00CE47FB" w:rsidRDefault="00CE47FB" w:rsidP="00CE47FB">
              <w:pPr>
                <w:pStyle w:val="Bibliography"/>
                <w:rPr>
                  <w:noProof/>
                </w:rPr>
              </w:pPr>
              <w:r>
                <w:rPr>
                  <w:noProof/>
                </w:rPr>
                <w:t xml:space="preserve">Splunk, 2025. </w:t>
              </w:r>
              <w:r>
                <w:rPr>
                  <w:i/>
                  <w:iCs/>
                  <w:noProof/>
                </w:rPr>
                <w:t xml:space="preserve">Welcome to Splunk Enterprise 10.0. </w:t>
              </w:r>
              <w:r>
                <w:rPr>
                  <w:noProof/>
                </w:rPr>
                <w:t xml:space="preserve">[Online] </w:t>
              </w:r>
              <w:r>
                <w:rPr>
                  <w:noProof/>
                </w:rPr>
                <w:br/>
                <w:t xml:space="preserve">Available at: </w:t>
              </w:r>
              <w:r>
                <w:rPr>
                  <w:noProof/>
                  <w:u w:val="single"/>
                </w:rPr>
                <w:t>https://help.splunk.com/en/splunk-enterprise/release-notes-and-updates/release-notes/10.0/whats-new/welcome-to-splunk-enterprise-10.0</w:t>
              </w:r>
              <w:r>
                <w:rPr>
                  <w:noProof/>
                </w:rPr>
                <w:br/>
                <w:t>[Accessed 27 12 2025].</w:t>
              </w:r>
            </w:p>
            <w:p w14:paraId="0674F78B" w14:textId="49751BF0" w:rsidR="007F4FD5" w:rsidRDefault="007F4FD5" w:rsidP="00CE47FB">
              <w:r>
                <w:rPr>
                  <w:b/>
                  <w:bCs/>
                  <w:noProof/>
                </w:rPr>
                <w:fldChar w:fldCharType="end"/>
              </w:r>
            </w:p>
          </w:sdtContent>
        </w:sdt>
      </w:sdtContent>
    </w:sdt>
    <w:p w14:paraId="36B585D9" w14:textId="77777777" w:rsidR="007F4FD5" w:rsidRPr="007F4FD5" w:rsidRDefault="007F4FD5" w:rsidP="007F4FD5"/>
    <w:p w14:paraId="2507A4E7" w14:textId="77777777" w:rsidR="007F4FD5" w:rsidRDefault="007F4FD5" w:rsidP="007F4FD5"/>
    <w:p w14:paraId="16AACB3E" w14:textId="77777777" w:rsidR="007F4FD5" w:rsidRDefault="007F4FD5" w:rsidP="007F4FD5"/>
    <w:p w14:paraId="105FE789" w14:textId="77777777" w:rsidR="007F4FD5" w:rsidRPr="007F4FD5" w:rsidRDefault="007F4FD5" w:rsidP="007F4FD5"/>
    <w:p w14:paraId="2F53E3A3" w14:textId="77777777" w:rsidR="007F4FD5" w:rsidRDefault="007F4FD5"/>
    <w:p w14:paraId="576D3085" w14:textId="77777777" w:rsidR="007F4FD5" w:rsidRDefault="007F4FD5"/>
    <w:p w14:paraId="10285A23" w14:textId="39FBE428" w:rsidR="007F4FD5" w:rsidRDefault="007F4FD5"/>
    <w:p w14:paraId="71DA9050" w14:textId="77777777" w:rsidR="007F4FD5" w:rsidRDefault="007F4FD5"/>
    <w:p w14:paraId="55097079" w14:textId="77777777" w:rsidR="007F4FD5" w:rsidRDefault="007F4FD5"/>
    <w:sectPr w:rsidR="007F4FD5" w:rsidSect="007F4FD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FD5"/>
    <w:rsid w:val="00005DCA"/>
    <w:rsid w:val="000240A1"/>
    <w:rsid w:val="00127162"/>
    <w:rsid w:val="001775C0"/>
    <w:rsid w:val="00180BAB"/>
    <w:rsid w:val="00277397"/>
    <w:rsid w:val="003A67FB"/>
    <w:rsid w:val="003E6864"/>
    <w:rsid w:val="00561A64"/>
    <w:rsid w:val="00594D7D"/>
    <w:rsid w:val="00716189"/>
    <w:rsid w:val="0076304D"/>
    <w:rsid w:val="007A26A7"/>
    <w:rsid w:val="007B78A8"/>
    <w:rsid w:val="007F4FD5"/>
    <w:rsid w:val="00942EE4"/>
    <w:rsid w:val="00944123"/>
    <w:rsid w:val="00984906"/>
    <w:rsid w:val="00AA120E"/>
    <w:rsid w:val="00AE4E3B"/>
    <w:rsid w:val="00AF0AAA"/>
    <w:rsid w:val="00AF10D2"/>
    <w:rsid w:val="00B00D71"/>
    <w:rsid w:val="00B53FED"/>
    <w:rsid w:val="00C56FF3"/>
    <w:rsid w:val="00C6411A"/>
    <w:rsid w:val="00C72CB2"/>
    <w:rsid w:val="00C77DDB"/>
    <w:rsid w:val="00CE47FB"/>
    <w:rsid w:val="00D02D51"/>
    <w:rsid w:val="00D225D4"/>
    <w:rsid w:val="00D75773"/>
    <w:rsid w:val="00D8431A"/>
    <w:rsid w:val="00E42302"/>
    <w:rsid w:val="00EB54F1"/>
    <w:rsid w:val="00F26442"/>
    <w:rsid w:val="00F86733"/>
    <w:rsid w:val="00F875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1A8CE"/>
  <w15:chartTrackingRefBased/>
  <w15:docId w15:val="{0BF3B46F-F182-4FBE-961C-825D5BBBD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4F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F4F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F4F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F4F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4F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4F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4F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4F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4F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F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4F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4F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4F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4F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4F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4F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4F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4FD5"/>
    <w:rPr>
      <w:rFonts w:eastAsiaTheme="majorEastAsia" w:cstheme="majorBidi"/>
      <w:color w:val="272727" w:themeColor="text1" w:themeTint="D8"/>
    </w:rPr>
  </w:style>
  <w:style w:type="paragraph" w:styleId="Title">
    <w:name w:val="Title"/>
    <w:basedOn w:val="Normal"/>
    <w:next w:val="Normal"/>
    <w:link w:val="TitleChar"/>
    <w:uiPriority w:val="10"/>
    <w:qFormat/>
    <w:rsid w:val="007F4F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4F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4F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4F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4FD5"/>
    <w:pPr>
      <w:spacing w:before="160"/>
      <w:jc w:val="center"/>
    </w:pPr>
    <w:rPr>
      <w:i/>
      <w:iCs/>
      <w:color w:val="404040" w:themeColor="text1" w:themeTint="BF"/>
    </w:rPr>
  </w:style>
  <w:style w:type="character" w:customStyle="1" w:styleId="QuoteChar">
    <w:name w:val="Quote Char"/>
    <w:basedOn w:val="DefaultParagraphFont"/>
    <w:link w:val="Quote"/>
    <w:uiPriority w:val="29"/>
    <w:rsid w:val="007F4FD5"/>
    <w:rPr>
      <w:i/>
      <w:iCs/>
      <w:color w:val="404040" w:themeColor="text1" w:themeTint="BF"/>
    </w:rPr>
  </w:style>
  <w:style w:type="paragraph" w:styleId="ListParagraph">
    <w:name w:val="List Paragraph"/>
    <w:basedOn w:val="Normal"/>
    <w:uiPriority w:val="34"/>
    <w:qFormat/>
    <w:rsid w:val="007F4FD5"/>
    <w:pPr>
      <w:ind w:left="720"/>
      <w:contextualSpacing/>
    </w:pPr>
  </w:style>
  <w:style w:type="character" w:styleId="IntenseEmphasis">
    <w:name w:val="Intense Emphasis"/>
    <w:basedOn w:val="DefaultParagraphFont"/>
    <w:uiPriority w:val="21"/>
    <w:qFormat/>
    <w:rsid w:val="007F4FD5"/>
    <w:rPr>
      <w:i/>
      <w:iCs/>
      <w:color w:val="0F4761" w:themeColor="accent1" w:themeShade="BF"/>
    </w:rPr>
  </w:style>
  <w:style w:type="paragraph" w:styleId="IntenseQuote">
    <w:name w:val="Intense Quote"/>
    <w:basedOn w:val="Normal"/>
    <w:next w:val="Normal"/>
    <w:link w:val="IntenseQuoteChar"/>
    <w:uiPriority w:val="30"/>
    <w:qFormat/>
    <w:rsid w:val="007F4F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4FD5"/>
    <w:rPr>
      <w:i/>
      <w:iCs/>
      <w:color w:val="0F4761" w:themeColor="accent1" w:themeShade="BF"/>
    </w:rPr>
  </w:style>
  <w:style w:type="character" w:styleId="IntenseReference">
    <w:name w:val="Intense Reference"/>
    <w:basedOn w:val="DefaultParagraphFont"/>
    <w:uiPriority w:val="32"/>
    <w:qFormat/>
    <w:rsid w:val="007F4FD5"/>
    <w:rPr>
      <w:b/>
      <w:bCs/>
      <w:smallCaps/>
      <w:color w:val="0F4761" w:themeColor="accent1" w:themeShade="BF"/>
      <w:spacing w:val="5"/>
    </w:rPr>
  </w:style>
  <w:style w:type="paragraph" w:styleId="NoSpacing">
    <w:name w:val="No Spacing"/>
    <w:link w:val="NoSpacingChar"/>
    <w:uiPriority w:val="1"/>
    <w:qFormat/>
    <w:rsid w:val="007F4FD5"/>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7F4FD5"/>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7F4FD5"/>
    <w:pPr>
      <w:spacing w:before="240" w:after="0" w:line="259" w:lineRule="auto"/>
      <w:outlineLvl w:val="9"/>
    </w:pPr>
    <w:rPr>
      <w:kern w:val="0"/>
      <w:sz w:val="32"/>
      <w:szCs w:val="32"/>
      <w:lang w:val="en-US"/>
      <w14:ligatures w14:val="none"/>
    </w:rPr>
  </w:style>
  <w:style w:type="character" w:styleId="SubtleEmphasis">
    <w:name w:val="Subtle Emphasis"/>
    <w:basedOn w:val="DefaultParagraphFont"/>
    <w:uiPriority w:val="19"/>
    <w:qFormat/>
    <w:rsid w:val="007F4FD5"/>
    <w:rPr>
      <w:i/>
      <w:iCs/>
      <w:color w:val="404040" w:themeColor="text1" w:themeTint="BF"/>
    </w:rPr>
  </w:style>
  <w:style w:type="paragraph" w:styleId="TOC1">
    <w:name w:val="toc 1"/>
    <w:basedOn w:val="Normal"/>
    <w:next w:val="Normal"/>
    <w:autoRedefine/>
    <w:uiPriority w:val="39"/>
    <w:unhideWhenUsed/>
    <w:rsid w:val="007F4FD5"/>
    <w:pPr>
      <w:spacing w:after="100"/>
    </w:pPr>
  </w:style>
  <w:style w:type="character" w:styleId="Hyperlink">
    <w:name w:val="Hyperlink"/>
    <w:basedOn w:val="DefaultParagraphFont"/>
    <w:uiPriority w:val="99"/>
    <w:unhideWhenUsed/>
    <w:rsid w:val="007F4FD5"/>
    <w:rPr>
      <w:color w:val="467886" w:themeColor="hyperlink"/>
      <w:u w:val="single"/>
    </w:rPr>
  </w:style>
  <w:style w:type="paragraph" w:styleId="Bibliography">
    <w:name w:val="Bibliography"/>
    <w:basedOn w:val="Normal"/>
    <w:next w:val="Normal"/>
    <w:uiPriority w:val="37"/>
    <w:unhideWhenUsed/>
    <w:rsid w:val="00CE4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3681">
      <w:bodyDiv w:val="1"/>
      <w:marLeft w:val="0"/>
      <w:marRight w:val="0"/>
      <w:marTop w:val="0"/>
      <w:marBottom w:val="0"/>
      <w:divBdr>
        <w:top w:val="none" w:sz="0" w:space="0" w:color="auto"/>
        <w:left w:val="none" w:sz="0" w:space="0" w:color="auto"/>
        <w:bottom w:val="none" w:sz="0" w:space="0" w:color="auto"/>
        <w:right w:val="none" w:sz="0" w:space="0" w:color="auto"/>
      </w:divBdr>
    </w:div>
    <w:div w:id="126052156">
      <w:bodyDiv w:val="1"/>
      <w:marLeft w:val="0"/>
      <w:marRight w:val="0"/>
      <w:marTop w:val="0"/>
      <w:marBottom w:val="0"/>
      <w:divBdr>
        <w:top w:val="none" w:sz="0" w:space="0" w:color="auto"/>
        <w:left w:val="none" w:sz="0" w:space="0" w:color="auto"/>
        <w:bottom w:val="none" w:sz="0" w:space="0" w:color="auto"/>
        <w:right w:val="none" w:sz="0" w:space="0" w:color="auto"/>
      </w:divBdr>
    </w:div>
    <w:div w:id="144665160">
      <w:bodyDiv w:val="1"/>
      <w:marLeft w:val="0"/>
      <w:marRight w:val="0"/>
      <w:marTop w:val="0"/>
      <w:marBottom w:val="0"/>
      <w:divBdr>
        <w:top w:val="none" w:sz="0" w:space="0" w:color="auto"/>
        <w:left w:val="none" w:sz="0" w:space="0" w:color="auto"/>
        <w:bottom w:val="none" w:sz="0" w:space="0" w:color="auto"/>
        <w:right w:val="none" w:sz="0" w:space="0" w:color="auto"/>
      </w:divBdr>
    </w:div>
    <w:div w:id="320472362">
      <w:bodyDiv w:val="1"/>
      <w:marLeft w:val="0"/>
      <w:marRight w:val="0"/>
      <w:marTop w:val="0"/>
      <w:marBottom w:val="0"/>
      <w:divBdr>
        <w:top w:val="none" w:sz="0" w:space="0" w:color="auto"/>
        <w:left w:val="none" w:sz="0" w:space="0" w:color="auto"/>
        <w:bottom w:val="none" w:sz="0" w:space="0" w:color="auto"/>
        <w:right w:val="none" w:sz="0" w:space="0" w:color="auto"/>
      </w:divBdr>
    </w:div>
    <w:div w:id="450246461">
      <w:bodyDiv w:val="1"/>
      <w:marLeft w:val="0"/>
      <w:marRight w:val="0"/>
      <w:marTop w:val="0"/>
      <w:marBottom w:val="0"/>
      <w:divBdr>
        <w:top w:val="none" w:sz="0" w:space="0" w:color="auto"/>
        <w:left w:val="none" w:sz="0" w:space="0" w:color="auto"/>
        <w:bottom w:val="none" w:sz="0" w:space="0" w:color="auto"/>
        <w:right w:val="none" w:sz="0" w:space="0" w:color="auto"/>
      </w:divBdr>
    </w:div>
    <w:div w:id="586769035">
      <w:bodyDiv w:val="1"/>
      <w:marLeft w:val="0"/>
      <w:marRight w:val="0"/>
      <w:marTop w:val="0"/>
      <w:marBottom w:val="0"/>
      <w:divBdr>
        <w:top w:val="none" w:sz="0" w:space="0" w:color="auto"/>
        <w:left w:val="none" w:sz="0" w:space="0" w:color="auto"/>
        <w:bottom w:val="none" w:sz="0" w:space="0" w:color="auto"/>
        <w:right w:val="none" w:sz="0" w:space="0" w:color="auto"/>
      </w:divBdr>
    </w:div>
    <w:div w:id="597568462">
      <w:bodyDiv w:val="1"/>
      <w:marLeft w:val="0"/>
      <w:marRight w:val="0"/>
      <w:marTop w:val="0"/>
      <w:marBottom w:val="0"/>
      <w:divBdr>
        <w:top w:val="none" w:sz="0" w:space="0" w:color="auto"/>
        <w:left w:val="none" w:sz="0" w:space="0" w:color="auto"/>
        <w:bottom w:val="none" w:sz="0" w:space="0" w:color="auto"/>
        <w:right w:val="none" w:sz="0" w:space="0" w:color="auto"/>
      </w:divBdr>
    </w:div>
    <w:div w:id="772167218">
      <w:bodyDiv w:val="1"/>
      <w:marLeft w:val="0"/>
      <w:marRight w:val="0"/>
      <w:marTop w:val="0"/>
      <w:marBottom w:val="0"/>
      <w:divBdr>
        <w:top w:val="none" w:sz="0" w:space="0" w:color="auto"/>
        <w:left w:val="none" w:sz="0" w:space="0" w:color="auto"/>
        <w:bottom w:val="none" w:sz="0" w:space="0" w:color="auto"/>
        <w:right w:val="none" w:sz="0" w:space="0" w:color="auto"/>
      </w:divBdr>
    </w:div>
    <w:div w:id="810365550">
      <w:bodyDiv w:val="1"/>
      <w:marLeft w:val="0"/>
      <w:marRight w:val="0"/>
      <w:marTop w:val="0"/>
      <w:marBottom w:val="0"/>
      <w:divBdr>
        <w:top w:val="none" w:sz="0" w:space="0" w:color="auto"/>
        <w:left w:val="none" w:sz="0" w:space="0" w:color="auto"/>
        <w:bottom w:val="none" w:sz="0" w:space="0" w:color="auto"/>
        <w:right w:val="none" w:sz="0" w:space="0" w:color="auto"/>
      </w:divBdr>
    </w:div>
    <w:div w:id="1036586842">
      <w:bodyDiv w:val="1"/>
      <w:marLeft w:val="0"/>
      <w:marRight w:val="0"/>
      <w:marTop w:val="0"/>
      <w:marBottom w:val="0"/>
      <w:divBdr>
        <w:top w:val="none" w:sz="0" w:space="0" w:color="auto"/>
        <w:left w:val="none" w:sz="0" w:space="0" w:color="auto"/>
        <w:bottom w:val="none" w:sz="0" w:space="0" w:color="auto"/>
        <w:right w:val="none" w:sz="0" w:space="0" w:color="auto"/>
      </w:divBdr>
    </w:div>
    <w:div w:id="1070346646">
      <w:bodyDiv w:val="1"/>
      <w:marLeft w:val="0"/>
      <w:marRight w:val="0"/>
      <w:marTop w:val="0"/>
      <w:marBottom w:val="0"/>
      <w:divBdr>
        <w:top w:val="none" w:sz="0" w:space="0" w:color="auto"/>
        <w:left w:val="none" w:sz="0" w:space="0" w:color="auto"/>
        <w:bottom w:val="none" w:sz="0" w:space="0" w:color="auto"/>
        <w:right w:val="none" w:sz="0" w:space="0" w:color="auto"/>
      </w:divBdr>
    </w:div>
    <w:div w:id="1165393639">
      <w:bodyDiv w:val="1"/>
      <w:marLeft w:val="0"/>
      <w:marRight w:val="0"/>
      <w:marTop w:val="0"/>
      <w:marBottom w:val="0"/>
      <w:divBdr>
        <w:top w:val="none" w:sz="0" w:space="0" w:color="auto"/>
        <w:left w:val="none" w:sz="0" w:space="0" w:color="auto"/>
        <w:bottom w:val="none" w:sz="0" w:space="0" w:color="auto"/>
        <w:right w:val="none" w:sz="0" w:space="0" w:color="auto"/>
      </w:divBdr>
    </w:div>
    <w:div w:id="1263106332">
      <w:bodyDiv w:val="1"/>
      <w:marLeft w:val="0"/>
      <w:marRight w:val="0"/>
      <w:marTop w:val="0"/>
      <w:marBottom w:val="0"/>
      <w:divBdr>
        <w:top w:val="none" w:sz="0" w:space="0" w:color="auto"/>
        <w:left w:val="none" w:sz="0" w:space="0" w:color="auto"/>
        <w:bottom w:val="none" w:sz="0" w:space="0" w:color="auto"/>
        <w:right w:val="none" w:sz="0" w:space="0" w:color="auto"/>
      </w:divBdr>
    </w:div>
    <w:div w:id="1273052999">
      <w:bodyDiv w:val="1"/>
      <w:marLeft w:val="0"/>
      <w:marRight w:val="0"/>
      <w:marTop w:val="0"/>
      <w:marBottom w:val="0"/>
      <w:divBdr>
        <w:top w:val="none" w:sz="0" w:space="0" w:color="auto"/>
        <w:left w:val="none" w:sz="0" w:space="0" w:color="auto"/>
        <w:bottom w:val="none" w:sz="0" w:space="0" w:color="auto"/>
        <w:right w:val="none" w:sz="0" w:space="0" w:color="auto"/>
      </w:divBdr>
    </w:div>
    <w:div w:id="1483500347">
      <w:bodyDiv w:val="1"/>
      <w:marLeft w:val="0"/>
      <w:marRight w:val="0"/>
      <w:marTop w:val="0"/>
      <w:marBottom w:val="0"/>
      <w:divBdr>
        <w:top w:val="none" w:sz="0" w:space="0" w:color="auto"/>
        <w:left w:val="none" w:sz="0" w:space="0" w:color="auto"/>
        <w:bottom w:val="none" w:sz="0" w:space="0" w:color="auto"/>
        <w:right w:val="none" w:sz="0" w:space="0" w:color="auto"/>
      </w:divBdr>
    </w:div>
    <w:div w:id="1483814782">
      <w:bodyDiv w:val="1"/>
      <w:marLeft w:val="0"/>
      <w:marRight w:val="0"/>
      <w:marTop w:val="0"/>
      <w:marBottom w:val="0"/>
      <w:divBdr>
        <w:top w:val="none" w:sz="0" w:space="0" w:color="auto"/>
        <w:left w:val="none" w:sz="0" w:space="0" w:color="auto"/>
        <w:bottom w:val="none" w:sz="0" w:space="0" w:color="auto"/>
        <w:right w:val="none" w:sz="0" w:space="0" w:color="auto"/>
      </w:divBdr>
    </w:div>
    <w:div w:id="1550727122">
      <w:bodyDiv w:val="1"/>
      <w:marLeft w:val="0"/>
      <w:marRight w:val="0"/>
      <w:marTop w:val="0"/>
      <w:marBottom w:val="0"/>
      <w:divBdr>
        <w:top w:val="none" w:sz="0" w:space="0" w:color="auto"/>
        <w:left w:val="none" w:sz="0" w:space="0" w:color="auto"/>
        <w:bottom w:val="none" w:sz="0" w:space="0" w:color="auto"/>
        <w:right w:val="none" w:sz="0" w:space="0" w:color="auto"/>
      </w:divBdr>
    </w:div>
    <w:div w:id="1645164280">
      <w:bodyDiv w:val="1"/>
      <w:marLeft w:val="0"/>
      <w:marRight w:val="0"/>
      <w:marTop w:val="0"/>
      <w:marBottom w:val="0"/>
      <w:divBdr>
        <w:top w:val="none" w:sz="0" w:space="0" w:color="auto"/>
        <w:left w:val="none" w:sz="0" w:space="0" w:color="auto"/>
        <w:bottom w:val="none" w:sz="0" w:space="0" w:color="auto"/>
        <w:right w:val="none" w:sz="0" w:space="0" w:color="auto"/>
      </w:divBdr>
    </w:div>
    <w:div w:id="1744134683">
      <w:bodyDiv w:val="1"/>
      <w:marLeft w:val="0"/>
      <w:marRight w:val="0"/>
      <w:marTop w:val="0"/>
      <w:marBottom w:val="0"/>
      <w:divBdr>
        <w:top w:val="none" w:sz="0" w:space="0" w:color="auto"/>
        <w:left w:val="none" w:sz="0" w:space="0" w:color="auto"/>
        <w:bottom w:val="none" w:sz="0" w:space="0" w:color="auto"/>
        <w:right w:val="none" w:sz="0" w:space="0" w:color="auto"/>
      </w:divBdr>
    </w:div>
    <w:div w:id="1845628333">
      <w:bodyDiv w:val="1"/>
      <w:marLeft w:val="0"/>
      <w:marRight w:val="0"/>
      <w:marTop w:val="0"/>
      <w:marBottom w:val="0"/>
      <w:divBdr>
        <w:top w:val="none" w:sz="0" w:space="0" w:color="auto"/>
        <w:left w:val="none" w:sz="0" w:space="0" w:color="auto"/>
        <w:bottom w:val="none" w:sz="0" w:space="0" w:color="auto"/>
        <w:right w:val="none" w:sz="0" w:space="0" w:color="auto"/>
      </w:divBdr>
    </w:div>
    <w:div w:id="1949392478">
      <w:bodyDiv w:val="1"/>
      <w:marLeft w:val="0"/>
      <w:marRight w:val="0"/>
      <w:marTop w:val="0"/>
      <w:marBottom w:val="0"/>
      <w:divBdr>
        <w:top w:val="none" w:sz="0" w:space="0" w:color="auto"/>
        <w:left w:val="none" w:sz="0" w:space="0" w:color="auto"/>
        <w:bottom w:val="none" w:sz="0" w:space="0" w:color="auto"/>
        <w:right w:val="none" w:sz="0" w:space="0" w:color="auto"/>
      </w:divBdr>
    </w:div>
    <w:div w:id="1959068495">
      <w:bodyDiv w:val="1"/>
      <w:marLeft w:val="0"/>
      <w:marRight w:val="0"/>
      <w:marTop w:val="0"/>
      <w:marBottom w:val="0"/>
      <w:divBdr>
        <w:top w:val="none" w:sz="0" w:space="0" w:color="auto"/>
        <w:left w:val="none" w:sz="0" w:space="0" w:color="auto"/>
        <w:bottom w:val="none" w:sz="0" w:space="0" w:color="auto"/>
        <w:right w:val="none" w:sz="0" w:space="0" w:color="auto"/>
      </w:divBdr>
    </w:div>
    <w:div w:id="1986930882">
      <w:bodyDiv w:val="1"/>
      <w:marLeft w:val="0"/>
      <w:marRight w:val="0"/>
      <w:marTop w:val="0"/>
      <w:marBottom w:val="0"/>
      <w:divBdr>
        <w:top w:val="none" w:sz="0" w:space="0" w:color="auto"/>
        <w:left w:val="none" w:sz="0" w:space="0" w:color="auto"/>
        <w:bottom w:val="none" w:sz="0" w:space="0" w:color="auto"/>
        <w:right w:val="none" w:sz="0" w:space="0" w:color="auto"/>
      </w:divBdr>
    </w:div>
    <w:div w:id="2044017147">
      <w:bodyDiv w:val="1"/>
      <w:marLeft w:val="0"/>
      <w:marRight w:val="0"/>
      <w:marTop w:val="0"/>
      <w:marBottom w:val="0"/>
      <w:divBdr>
        <w:top w:val="none" w:sz="0" w:space="0" w:color="auto"/>
        <w:left w:val="none" w:sz="0" w:space="0" w:color="auto"/>
        <w:bottom w:val="none" w:sz="0" w:space="0" w:color="auto"/>
        <w:right w:val="none" w:sz="0" w:space="0" w:color="auto"/>
      </w:divBdr>
    </w:div>
    <w:div w:id="2117094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MarNd</b:Tag>
    <b:SourceType>InternetSite</b:SourceType>
    <b:Guid>{69BAA4D3-DA8A-4593-ABF4-CCC198B290FF}</b:Guid>
    <b:Author>
      <b:Author>
        <b:Corporate>Mark Scapicchio et al</b:Corporate>
      </b:Author>
    </b:Author>
    <b:Title>What is a security operations center (SOC)?</b:Title>
    <b:Year>N.d.</b:Year>
    <b:YearAccessed>2025</b:YearAccessed>
    <b:MonthAccessed>12</b:MonthAccessed>
    <b:DayAccessed>23</b:DayAccessed>
    <b:URL>https://www.ibm.com/think/topics/security-operations-center</b:URL>
    <b:RefOrder>1</b:RefOrder>
  </b:Source>
  <b:Source>
    <b:Tag>AmaND</b:Tag>
    <b:SourceType>InternetSite</b:SourceType>
    <b:Guid>{3CBB2614-F245-4616-A954-8BD4B3E1C892}</b:Guid>
    <b:Author>
      <b:Author>
        <b:Corporate>Amazon web services</b:Corporate>
      </b:Author>
    </b:Author>
    <b:Title>Blocking public access to your Amazon S3 storage</b:Title>
    <b:Year>N.D.</b:Year>
    <b:YearAccessed>2025</b:YearAccessed>
    <b:MonthAccessed>12</b:MonthAccessed>
    <b:DayAccessed>23</b:DayAccessed>
    <b:URL>https://docs.aws.amazon.com/AmazonS3/latest/userguide/access-control-block-public-access.html</b:URL>
    <b:RefOrder>4</b:RefOrder>
  </b:Source>
  <b:Source>
    <b:Tag>ConNd</b:Tag>
    <b:SourceType>InternetSite</b:SourceType>
    <b:Guid>{9D917D2F-FB78-4666-A958-4766E4A79880}</b:Guid>
    <b:Author>
      <b:Author>
        <b:Corporate>Connect Wise</b:Corporate>
      </b:Author>
    </b:Author>
    <b:Title>SOC Analyst Tiers 1, 2, and 3 - what's the difference?</b:Title>
    <b:Year>N.d.</b:Year>
    <b:YearAccessed>2025</b:YearAccessed>
    <b:MonthAccessed>12</b:MonthAccessed>
    <b:DayAccessed>23</b:DayAccessed>
    <b:URL>https://www.connectwise.com/cybersecurity-center/glossary/tier-1-vs-tier-2-vs-tier-3-cybersecurity</b:URL>
    <b:RefOrder>3</b:RefOrder>
  </b:Source>
  <b:Source>
    <b:Tag>PalNd</b:Tag>
    <b:SourceType>InternetSite</b:SourceType>
    <b:Guid>{58469333-FBEF-4BC1-B4A4-EBF877CD5DA3}</b:Guid>
    <b:Author>
      <b:Author>
        <b:Corporate>Paloalto Networkd</b:Corporate>
      </b:Author>
    </b:Author>
    <b:Title>Security Operations Center (SOC) Roles and Responsibilities</b:Title>
    <b:Year>N.d.</b:Year>
    <b:YearAccessed>2025</b:YearAccessed>
    <b:MonthAccessed>12</b:MonthAccessed>
    <b:DayAccessed>23</b:DayAccessed>
    <b:URL>https://www.paloaltonetworks.co.uk/cyberpedia/soc-roles-and-responsibilities</b:URL>
    <b:RefOrder>2</b:RefOrder>
  </b:Source>
  <b:Source>
    <b:Tag>Joh23</b:Tag>
    <b:SourceType>InternetSite</b:SourceType>
    <b:Guid>{BCEA27F9-FF47-48F5-91EF-A3B1E85FBED0}</b:Guid>
    <b:Author>
      <b:Author>
        <b:NameList>
          <b:Person>
            <b:Last>Dominguez</b:Last>
            <b:First>John</b:First>
          </b:Person>
        </b:NameList>
      </b:Author>
    </b:Author>
    <b:Title>Laying the Foundation for a Resilient Modern SOC</b:Title>
    <b:Year>2023</b:Year>
    <b:YearAccessed>2025</b:YearAccessed>
    <b:MonthAccessed>12</b:MonthAccessed>
    <b:DayAccessed>27</b:DayAccessed>
    <b:URL>https://www.splunk.com/en_us/blog/security/laying-the-foundation-for-a-resilient-modern-soc.html</b:URL>
    <b:RefOrder>6</b:RefOrder>
  </b:Source>
  <b:Source>
    <b:Tag>Jus25</b:Tag>
    <b:SourceType>InternetSite</b:SourceType>
    <b:Guid>{BDCD1AAB-6840-4D90-826B-22AA6EA79AFC}</b:Guid>
    <b:Author>
      <b:Author>
        <b:NameList>
          <b:Person>
            <b:Last>Bull</b:Last>
            <b:First>Justin</b:First>
          </b:Person>
        </b:NameList>
      </b:Author>
    </b:Author>
    <b:Title>Implementing risk-based alerting</b:Title>
    <b:Year>2025</b:Year>
    <b:YearAccessed>2025</b:YearAccessed>
    <b:MonthAccessed>12</b:MonthAccessed>
    <b:DayAccessed>27</b:DayAccessed>
    <b:URL>https://lantern.splunk.com/Security_Use_Cases/Threat_Investigation/Implementing_risk-based_alerting</b:URL>
    <b:RefOrder>7</b:RefOrder>
  </b:Source>
  <b:Source>
    <b:Tag>RivNd</b:Tag>
    <b:SourceType>InternetSite</b:SourceType>
    <b:Guid>{246E91E8-8C7A-408D-87B6-45C49F93E7F8}</b:Guid>
    <b:Author>
      <b:Author>
        <b:Corporate>Riversafe</b:Corporate>
      </b:Author>
    </b:Author>
    <b:Title>How Splunk helps organisations improve cybersecurity observability</b:Title>
    <b:Year>N.d.</b:Year>
    <b:YearAccessed>2025</b:YearAccessed>
    <b:MonthAccessed>12</b:MonthAccessed>
    <b:DayAccessed>27</b:DayAccessed>
    <b:URL>https://riversafe.co.uk/resources/how-splunk-helps-organisations-improve-cybersecurity-observability/</b:URL>
    <b:RefOrder>5</b:RefOrder>
  </b:Source>
  <b:Source>
    <b:Tag>Spl25</b:Tag>
    <b:SourceType>InternetSite</b:SourceType>
    <b:Guid>{5A428BC9-0631-423A-941C-67280279D510}</b:Guid>
    <b:Author>
      <b:Author>
        <b:Corporate>Splunk</b:Corporate>
      </b:Author>
    </b:Author>
    <b:Title>Welcome to Splunk Enterprise 10.0</b:Title>
    <b:Year>2025</b:Year>
    <b:YearAccessed>2025</b:YearAccessed>
    <b:MonthAccessed>12</b:MonthAccessed>
    <b:DayAccessed>27</b:DayAccessed>
    <b:URL>https://help.splunk.com/en/splunk-enterprise/release-notes-and-updates/release-notes/10.0/whats-new/welcome-to-splunk-enterprise-10.0</b:URL>
    <b:RefOrder>8</b:RefOrder>
  </b:Source>
</b:Sources>
</file>

<file path=customXml/itemProps1.xml><?xml version="1.0" encoding="utf-8"?>
<ds:datastoreItem xmlns:ds="http://schemas.openxmlformats.org/officeDocument/2006/customXml" ds:itemID="{D21A4CA3-6D56-46A7-83A3-6BD3BE26A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Pages>
  <Words>1288</Words>
  <Characters>7348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COMP3010 Coursework 2</vt:lpstr>
    </vt:vector>
  </TitlesOfParts>
  <Company/>
  <LinksUpToDate>false</LinksUpToDate>
  <CharactersWithSpaces>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COMP3010 Coursework 2</dc:title>
  <dc:subject>BOTSv3 incident analysis and presentation</dc:subject>
  <dc:creator>Samuel Honeybone</dc:creator>
  <cp:keywords/>
  <dc:description/>
  <cp:lastModifiedBy>(s) Samuel Honeybone</cp:lastModifiedBy>
  <cp:revision>2</cp:revision>
  <dcterms:created xsi:type="dcterms:W3CDTF">2025-12-27T23:56:00Z</dcterms:created>
  <dcterms:modified xsi:type="dcterms:W3CDTF">2025-12-27T23:56:00Z</dcterms:modified>
</cp:coreProperties>
</file>